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9C" w:rsidRPr="00CB08B6" w:rsidRDefault="00B15F9C" w:rsidP="00B15F9C">
      <w:pPr>
        <w:jc w:val="center"/>
        <w:rPr>
          <w:b/>
          <w:sz w:val="24"/>
        </w:rPr>
      </w:pPr>
      <w:r w:rsidRPr="00CB08B6">
        <w:rPr>
          <w:b/>
          <w:sz w:val="24"/>
        </w:rPr>
        <w:t>План</w:t>
      </w:r>
    </w:p>
    <w:p w:rsidR="00B15F9C" w:rsidRPr="00CB08B6" w:rsidRDefault="00B15F9C" w:rsidP="00B15F9C">
      <w:pPr>
        <w:jc w:val="center"/>
        <w:rPr>
          <w:b/>
          <w:sz w:val="24"/>
        </w:rPr>
      </w:pPr>
      <w:r w:rsidRPr="00CB08B6">
        <w:rPr>
          <w:b/>
          <w:sz w:val="24"/>
        </w:rPr>
        <w:t xml:space="preserve"> работы Муниципального опорного центра дополнительного образования детей Нытвенского муниципального района на 2018 год</w:t>
      </w:r>
    </w:p>
    <w:p w:rsidR="00B15F9C" w:rsidRDefault="00B15F9C" w:rsidP="00B15F9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651"/>
      </w:tblGrid>
      <w:tr w:rsidR="00B15F9C" w:rsidTr="00D2064E">
        <w:tc>
          <w:tcPr>
            <w:tcW w:w="675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51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Планируемый результат</w:t>
            </w:r>
          </w:p>
        </w:tc>
      </w:tr>
      <w:tr w:rsidR="00B15F9C" w:rsidRPr="00E578B7" w:rsidTr="00D2064E">
        <w:tc>
          <w:tcPr>
            <w:tcW w:w="675" w:type="dxa"/>
            <w:shd w:val="clear" w:color="auto" w:fill="auto"/>
          </w:tcPr>
          <w:p w:rsidR="00B15F9C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5F9C" w:rsidRPr="00E578B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Работа с «Навигатором дополнительного образования»</w:t>
            </w:r>
            <w:r w:rsidR="00D2064E">
              <w:rPr>
                <w:sz w:val="24"/>
                <w:szCs w:val="24"/>
              </w:rPr>
              <w:t>:</w:t>
            </w:r>
          </w:p>
          <w:p w:rsidR="00B15F9C" w:rsidRPr="00E578B7" w:rsidRDefault="00B15F9C" w:rsidP="00D2064E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сбор, обработка и размещение информации на портале «Навигатор дополнительного образования Пермского края», работа в электронном кабинете муниципалитета (списки детей, получающих образовательную услугу дополнительного образования)</w:t>
            </w:r>
            <w:r w:rsidR="00D2064E">
              <w:rPr>
                <w:sz w:val="24"/>
                <w:szCs w:val="24"/>
              </w:rPr>
              <w:t>, заполнение информации по посещаемости занятий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D2064E" w:rsidP="00D20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Январь-февраль, сентябрь-октябрь</w:t>
            </w:r>
            <w:r w:rsidR="00B15F9C" w:rsidRPr="00E578B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B15F9C" w:rsidRPr="00E578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51" w:type="dxa"/>
            <w:shd w:val="clear" w:color="auto" w:fill="auto"/>
          </w:tcPr>
          <w:p w:rsidR="00B15F9C" w:rsidRPr="00E578B7" w:rsidRDefault="00B15F9C" w:rsidP="00D2064E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Размещение информации на портале «Навигатор дополнительного образования Пермского края» списка детей, получающих образовательную услугу</w:t>
            </w:r>
            <w:r w:rsidR="00D2064E">
              <w:rPr>
                <w:sz w:val="24"/>
                <w:szCs w:val="24"/>
              </w:rPr>
              <w:t>, с сентября – заполнение информации по посещаемости обучающимися объединений дополнительного образования</w:t>
            </w:r>
          </w:p>
        </w:tc>
      </w:tr>
      <w:tr w:rsidR="00B15F9C" w:rsidRPr="00E578B7" w:rsidTr="00D2064E">
        <w:tc>
          <w:tcPr>
            <w:tcW w:w="675" w:type="dxa"/>
            <w:shd w:val="clear" w:color="auto" w:fill="auto"/>
          </w:tcPr>
          <w:p w:rsidR="00B15F9C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F9C" w:rsidRPr="00E578B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Проведение совещаний руководителей образовательных учреждений дополнительного образования, освещение вопросов о деятельности МОЦ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 xml:space="preserve">Пост-релиз </w:t>
            </w:r>
            <w:r>
              <w:rPr>
                <w:sz w:val="24"/>
                <w:szCs w:val="24"/>
              </w:rPr>
              <w:t>на сайте Управления образования в разделе проект «Доступное дополнительное образование детей» на странице МОЦ</w:t>
            </w:r>
          </w:p>
        </w:tc>
      </w:tr>
      <w:tr w:rsidR="00D2064E" w:rsidRPr="00E578B7" w:rsidTr="00D2064E">
        <w:tc>
          <w:tcPr>
            <w:tcW w:w="675" w:type="dxa"/>
            <w:shd w:val="clear" w:color="auto" w:fill="auto"/>
          </w:tcPr>
          <w:p w:rsidR="00D2064E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D2064E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нормативно- правовой документации по введение персонифицированного финансирования в районе</w:t>
            </w:r>
          </w:p>
        </w:tc>
        <w:tc>
          <w:tcPr>
            <w:tcW w:w="2393" w:type="dxa"/>
            <w:shd w:val="clear" w:color="auto" w:fill="auto"/>
          </w:tcPr>
          <w:p w:rsidR="00D2064E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2018 года</w:t>
            </w:r>
          </w:p>
        </w:tc>
        <w:tc>
          <w:tcPr>
            <w:tcW w:w="2651" w:type="dxa"/>
            <w:shd w:val="clear" w:color="auto" w:fill="auto"/>
          </w:tcPr>
          <w:p w:rsidR="00D2064E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персонифицированного финансирования в районе 10% детей в возрасте с 5-18 лет с 1 сентября 2018 года</w:t>
            </w:r>
          </w:p>
        </w:tc>
      </w:tr>
      <w:tr w:rsidR="00B15F9C" w:rsidRPr="00E578B7" w:rsidTr="00D2064E">
        <w:tc>
          <w:tcPr>
            <w:tcW w:w="675" w:type="dxa"/>
            <w:shd w:val="clear" w:color="auto" w:fill="auto"/>
          </w:tcPr>
          <w:p w:rsidR="00B15F9C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5F9C" w:rsidRPr="00E578B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Информирование населения о реализации приоритетного проекта «Доступное дополнительное образование для детей»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1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 xml:space="preserve">Размещение информации </w:t>
            </w:r>
            <w:r>
              <w:rPr>
                <w:sz w:val="24"/>
                <w:szCs w:val="24"/>
              </w:rPr>
              <w:t>на сайте Управления образования в разделе проект «Доступное дополнительное образование детей» на странице МОЦ</w:t>
            </w:r>
          </w:p>
        </w:tc>
      </w:tr>
      <w:tr w:rsidR="00B15F9C" w:rsidRPr="00E578B7" w:rsidTr="00D2064E">
        <w:tc>
          <w:tcPr>
            <w:tcW w:w="675" w:type="dxa"/>
            <w:shd w:val="clear" w:color="auto" w:fill="auto"/>
          </w:tcPr>
          <w:p w:rsidR="00B15F9C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5F9C" w:rsidRPr="00E578B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Формирование банка лучших дополнительных общеобразовательных программ и инновационных практик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1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Размещение сведений на странице в Навигаторе</w:t>
            </w:r>
          </w:p>
        </w:tc>
      </w:tr>
      <w:tr w:rsidR="00B15F9C" w:rsidRPr="00E578B7" w:rsidTr="00D2064E">
        <w:tc>
          <w:tcPr>
            <w:tcW w:w="675" w:type="dxa"/>
            <w:shd w:val="clear" w:color="auto" w:fill="auto"/>
          </w:tcPr>
          <w:p w:rsidR="00B15F9C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5F9C" w:rsidRPr="00E578B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Содействие участию в конкурсах и иных мероприятиях для обучающихся и педагогов системы дополнительного образования детей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1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Размещение информации о событиях и результатах мероприятий</w:t>
            </w:r>
            <w:r>
              <w:rPr>
                <w:sz w:val="24"/>
                <w:szCs w:val="24"/>
              </w:rPr>
              <w:t xml:space="preserve"> на сайте Управления образования</w:t>
            </w:r>
            <w:r w:rsidRPr="00E57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разделе проект «Доступное </w:t>
            </w:r>
            <w:r>
              <w:rPr>
                <w:sz w:val="24"/>
                <w:szCs w:val="24"/>
              </w:rPr>
              <w:lastRenderedPageBreak/>
              <w:t>дополнительное образование детей» на странице МОЦ</w:t>
            </w:r>
          </w:p>
        </w:tc>
      </w:tr>
      <w:tr w:rsidR="00B15F9C" w:rsidRPr="00E578B7" w:rsidTr="00D2064E">
        <w:tc>
          <w:tcPr>
            <w:tcW w:w="675" w:type="dxa"/>
            <w:shd w:val="clear" w:color="auto" w:fill="auto"/>
          </w:tcPr>
          <w:p w:rsidR="00B15F9C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B15F9C" w:rsidRPr="00E578B7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Содействие процедуре независимой оценки качества образовательных услуг и независимой экспертизе реализации дополнительных общеобразовательных программ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1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 xml:space="preserve">Размещение сведений на странице в Навигаторе и на </w:t>
            </w:r>
            <w:r>
              <w:rPr>
                <w:sz w:val="24"/>
                <w:szCs w:val="24"/>
              </w:rPr>
              <w:t>сайте Управления образования в разделе проект «Доступное дополнительное образование детей» на странице МОЦ</w:t>
            </w:r>
          </w:p>
        </w:tc>
      </w:tr>
      <w:tr w:rsidR="00D2064E" w:rsidRPr="00E578B7" w:rsidTr="00D2064E">
        <w:tc>
          <w:tcPr>
            <w:tcW w:w="675" w:type="dxa"/>
            <w:shd w:val="clear" w:color="auto" w:fill="auto"/>
          </w:tcPr>
          <w:p w:rsidR="00D2064E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D2064E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100 – ю дополнительного образования (по особому плану)</w:t>
            </w:r>
          </w:p>
        </w:tc>
        <w:tc>
          <w:tcPr>
            <w:tcW w:w="2393" w:type="dxa"/>
            <w:shd w:val="clear" w:color="auto" w:fill="auto"/>
          </w:tcPr>
          <w:p w:rsidR="00D2064E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1" w:type="dxa"/>
            <w:shd w:val="clear" w:color="auto" w:fill="auto"/>
          </w:tcPr>
          <w:p w:rsidR="00D2064E" w:rsidRPr="00E578B7" w:rsidRDefault="00D2064E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 xml:space="preserve">Размещение сведений на странице в Навигаторе и на </w:t>
            </w:r>
            <w:r>
              <w:rPr>
                <w:sz w:val="24"/>
                <w:szCs w:val="24"/>
              </w:rPr>
              <w:t>сайте Управления образования в разделе проект «Доступное дополнительное образование детей» на странице МОЦ</w:t>
            </w:r>
            <w:bookmarkStart w:id="0" w:name="_GoBack"/>
            <w:bookmarkEnd w:id="0"/>
          </w:p>
        </w:tc>
      </w:tr>
    </w:tbl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Default="00B15F9C" w:rsidP="00D2064E">
      <w:pPr>
        <w:jc w:val="right"/>
        <w:rPr>
          <w:sz w:val="24"/>
        </w:rPr>
      </w:pPr>
      <w:r>
        <w:rPr>
          <w:sz w:val="24"/>
        </w:rPr>
        <w:br w:type="page"/>
      </w:r>
    </w:p>
    <w:p w:rsidR="00B15F9C" w:rsidRDefault="00B15F9C" w:rsidP="00B15F9C">
      <w:pPr>
        <w:jc w:val="both"/>
        <w:rPr>
          <w:sz w:val="24"/>
          <w:szCs w:val="24"/>
        </w:rPr>
      </w:pPr>
    </w:p>
    <w:p w:rsidR="00B15F9C" w:rsidRPr="00CB08B6" w:rsidRDefault="00B15F9C" w:rsidP="00B15F9C">
      <w:pPr>
        <w:jc w:val="center"/>
        <w:rPr>
          <w:b/>
          <w:sz w:val="24"/>
          <w:szCs w:val="24"/>
        </w:rPr>
      </w:pPr>
      <w:r w:rsidRPr="00CB08B6">
        <w:rPr>
          <w:b/>
          <w:sz w:val="24"/>
          <w:szCs w:val="24"/>
        </w:rPr>
        <w:t>Медиаплан</w:t>
      </w:r>
    </w:p>
    <w:p w:rsidR="00B15F9C" w:rsidRPr="00CB08B6" w:rsidRDefault="00B15F9C" w:rsidP="00B15F9C">
      <w:pPr>
        <w:jc w:val="center"/>
        <w:rPr>
          <w:b/>
          <w:sz w:val="24"/>
          <w:szCs w:val="24"/>
        </w:rPr>
      </w:pPr>
      <w:r w:rsidRPr="00CB08B6">
        <w:rPr>
          <w:b/>
          <w:sz w:val="24"/>
          <w:szCs w:val="24"/>
        </w:rPr>
        <w:t>освещения приоритетного проекта «Доступное дополнительное образование для детей» на территории Нытвенского муниципального района</w:t>
      </w:r>
    </w:p>
    <w:p w:rsidR="00B15F9C" w:rsidRDefault="00B15F9C" w:rsidP="00B15F9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B15F9C" w:rsidRPr="00E578B7" w:rsidTr="008D08F2">
        <w:tc>
          <w:tcPr>
            <w:tcW w:w="817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Ответственный</w:t>
            </w:r>
          </w:p>
        </w:tc>
      </w:tr>
      <w:tr w:rsidR="00B15F9C" w:rsidRPr="00E578B7" w:rsidTr="008D08F2">
        <w:tc>
          <w:tcPr>
            <w:tcW w:w="817" w:type="dxa"/>
            <w:shd w:val="clear" w:color="auto" w:fill="auto"/>
          </w:tcPr>
          <w:p w:rsidR="00B15F9C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5F9C" w:rsidRPr="00E578B7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Создание раздела «Муниципальный опорный центр дополнительного образования детей Нытвенского муниципального района на сайте МАОУ ДО «Дом детского творчества» г. Нытва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D2064E" w:rsidP="00D20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B15F9C" w:rsidRPr="00E578B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B15F9C" w:rsidRPr="00E578B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Кох О.А. – директор МАОУ ДО «Дом детского творчества» г. Нытва</w:t>
            </w:r>
          </w:p>
        </w:tc>
      </w:tr>
      <w:tr w:rsidR="00B15F9C" w:rsidRPr="00E578B7" w:rsidTr="008D08F2">
        <w:tc>
          <w:tcPr>
            <w:tcW w:w="817" w:type="dxa"/>
            <w:shd w:val="clear" w:color="auto" w:fill="auto"/>
          </w:tcPr>
          <w:p w:rsidR="00B15F9C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F9C" w:rsidRPr="00E578B7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Ведение раздела «Муниципальный опорный центр дополнительного образования детей Нытвенского муниципального района» на сайте Управления образования администрации Нытвенского муниципального района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Самко Т.И.- главный специалист Управления образования</w:t>
            </w:r>
          </w:p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Тимофеева Н.Л. – методист МКУ «Центр по обслуживанию ОО»</w:t>
            </w:r>
          </w:p>
        </w:tc>
      </w:tr>
      <w:tr w:rsidR="00B15F9C" w:rsidRPr="00E578B7" w:rsidTr="008D08F2">
        <w:tc>
          <w:tcPr>
            <w:tcW w:w="817" w:type="dxa"/>
            <w:shd w:val="clear" w:color="auto" w:fill="auto"/>
          </w:tcPr>
          <w:p w:rsidR="00B15F9C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5F9C" w:rsidRPr="00E578B7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Ведение раздела «Муниципальный опорный центр дополнительного образования детей Нытвенского муниципального района» на сайте МАОУ ДО «Дом детского творчества» г. Нытва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Кох О.А. – директор МАОУ ДО «Дом детского творчества» г. Нытва</w:t>
            </w:r>
          </w:p>
        </w:tc>
      </w:tr>
      <w:tr w:rsidR="00B15F9C" w:rsidRPr="00E578B7" w:rsidTr="008D08F2">
        <w:tc>
          <w:tcPr>
            <w:tcW w:w="817" w:type="dxa"/>
            <w:shd w:val="clear" w:color="auto" w:fill="auto"/>
          </w:tcPr>
          <w:p w:rsidR="00B15F9C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5F9C" w:rsidRPr="00E578B7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Размещение информации о реализации проекта «Доступное дополнительное образование детей» в средствах массовой информации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Руководители ОО дополнительного образования</w:t>
            </w:r>
          </w:p>
        </w:tc>
      </w:tr>
      <w:tr w:rsidR="00B15F9C" w:rsidRPr="00E578B7" w:rsidTr="008D08F2">
        <w:tc>
          <w:tcPr>
            <w:tcW w:w="817" w:type="dxa"/>
            <w:shd w:val="clear" w:color="auto" w:fill="auto"/>
          </w:tcPr>
          <w:p w:rsidR="00B15F9C" w:rsidRPr="00E578B7" w:rsidRDefault="00D2064E" w:rsidP="008D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5F9C" w:rsidRPr="00E578B7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Освещение вопросов развития дополнительного образования в рамках Августовской конференции педагогической конференции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Август 2018 года</w:t>
            </w: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  <w:r w:rsidRPr="00E578B7">
              <w:rPr>
                <w:sz w:val="24"/>
                <w:szCs w:val="24"/>
              </w:rPr>
              <w:t>Управление образования администрации Нытвенского муниципального района</w:t>
            </w:r>
          </w:p>
        </w:tc>
      </w:tr>
      <w:tr w:rsidR="00B15F9C" w:rsidRPr="00E578B7" w:rsidTr="008D08F2">
        <w:tc>
          <w:tcPr>
            <w:tcW w:w="817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15F9C" w:rsidRPr="00E578B7" w:rsidRDefault="00B15F9C" w:rsidP="008D08F2">
            <w:pPr>
              <w:jc w:val="both"/>
              <w:rPr>
                <w:sz w:val="24"/>
                <w:szCs w:val="24"/>
              </w:rPr>
            </w:pPr>
          </w:p>
        </w:tc>
      </w:tr>
    </w:tbl>
    <w:p w:rsidR="00B15F9C" w:rsidRDefault="00B15F9C" w:rsidP="00B15F9C">
      <w:pPr>
        <w:jc w:val="both"/>
        <w:rPr>
          <w:sz w:val="24"/>
          <w:szCs w:val="24"/>
        </w:rPr>
      </w:pPr>
    </w:p>
    <w:p w:rsidR="00B15F9C" w:rsidRPr="009A6221" w:rsidRDefault="00B15F9C" w:rsidP="00B15F9C">
      <w:pPr>
        <w:jc w:val="both"/>
        <w:rPr>
          <w:sz w:val="24"/>
          <w:szCs w:val="24"/>
        </w:rPr>
      </w:pPr>
    </w:p>
    <w:p w:rsidR="008243C0" w:rsidRDefault="008243C0"/>
    <w:sectPr w:rsidR="008243C0" w:rsidSect="009850C8">
      <w:pgSz w:w="11906" w:h="16838"/>
      <w:pgMar w:top="993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F9C"/>
    <w:rsid w:val="008243C0"/>
    <w:rsid w:val="00A611A9"/>
    <w:rsid w:val="00B15F9C"/>
    <w:rsid w:val="00D2064E"/>
    <w:rsid w:val="00ED5481"/>
    <w:rsid w:val="00F0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СамкоТИ</dc:creator>
  <cp:keywords/>
  <dc:description/>
  <cp:lastModifiedBy>Тимофеева Надежда Леонидовна</cp:lastModifiedBy>
  <cp:revision>2</cp:revision>
  <cp:lastPrinted>2018-03-16T10:31:00Z</cp:lastPrinted>
  <dcterms:created xsi:type="dcterms:W3CDTF">2018-03-19T02:04:00Z</dcterms:created>
  <dcterms:modified xsi:type="dcterms:W3CDTF">2018-03-19T02:04:00Z</dcterms:modified>
</cp:coreProperties>
</file>