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4B" w:rsidRPr="00CB52DD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bookmarkStart w:id="0" w:name="_GoBack"/>
      <w:bookmarkEnd w:id="0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За дополнительной информацией обращайтесь к координатору проекта WorkOut: фитнес городских улиц – Антону Кучумову (</w:t>
      </w:r>
      <w:hyperlink r:id="rId7">
        <w:r w:rsidRPr="00CB52DD">
          <w:rPr>
            <w:rFonts w:asciiTheme="majorHAnsi" w:eastAsia="Times New Roman" w:hAnsiTheme="majorHAnsi" w:cstheme="majorHAnsi"/>
            <w:i/>
            <w:color w:val="0000FF"/>
            <w:sz w:val="24"/>
            <w:szCs w:val="24"/>
            <w:u w:val="single"/>
          </w:rPr>
          <w:t>anton@workout.su</w:t>
        </w:r>
      </w:hyperlink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). Тел.: 8 905 528 1515</w:t>
      </w:r>
    </w:p>
    <w:p w:rsidR="0042344B" w:rsidRPr="006C781D" w:rsidRDefault="00B4007F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 w:rsidRPr="006C781D">
        <w:rPr>
          <w:rFonts w:asciiTheme="majorHAnsi" w:eastAsia="Times New Roman" w:hAnsiTheme="majorHAnsi" w:cstheme="majorHAnsi"/>
          <w:b/>
          <w:sz w:val="28"/>
          <w:szCs w:val="24"/>
          <w:lang w:val="ru-RU"/>
        </w:rPr>
        <w:t xml:space="preserve">ПРИШЛО ВРЕМЯ ИЗМЕНИТЬ </w:t>
      </w:r>
      <w:r w:rsidR="00CB52DD" w:rsidRPr="006C781D">
        <w:rPr>
          <w:rFonts w:asciiTheme="majorHAnsi" w:eastAsia="Times New Roman" w:hAnsiTheme="majorHAnsi" w:cstheme="majorHAnsi"/>
          <w:b/>
          <w:sz w:val="28"/>
          <w:szCs w:val="24"/>
          <w:lang w:val="ru-RU"/>
        </w:rPr>
        <w:t>СЕБЯ</w:t>
      </w:r>
      <w:r w:rsidR="00244804" w:rsidRPr="006C781D">
        <w:rPr>
          <w:rFonts w:asciiTheme="majorHAnsi" w:eastAsia="Times New Roman" w:hAnsiTheme="majorHAnsi" w:cstheme="majorHAnsi"/>
          <w:b/>
          <w:sz w:val="28"/>
          <w:szCs w:val="24"/>
        </w:rPr>
        <w:t>!</w:t>
      </w:r>
    </w:p>
    <w:p w:rsidR="0042344B" w:rsidRPr="00CB52DD" w:rsidRDefault="006C781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1 марта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201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9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года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стартует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очередной запуск бесплатной образовательно-тренировочной программы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«</w:t>
      </w:r>
      <w:r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 w:rsidRPr="006C781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: 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100-дневный воркаут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»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Весна</w:t>
      </w:r>
      <w:r w:rsidRPr="006C781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 2019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)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. За последние несколько лет в этой программе приняли участие свыше 250 000 человек из 1052 городов в 56 странах мира. </w:t>
      </w:r>
      <w:r w:rsid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Регистрация участников откроется за 2 недели до старта (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15 февраля) и будет доступна до дня старта включительно.</w:t>
      </w:r>
    </w:p>
    <w:p w:rsid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6C781D" w:rsidRPr="00CB52DD" w:rsidRDefault="006C781D" w:rsidP="006C781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Pr="006C781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: 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100-дневный воркаут – это программа для 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тех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, кто только начинает свои тренировки или возвращается к занятиям после долгого перерыва или травм. </w:t>
      </w:r>
      <w:r w:rsidRPr="00CB52DD">
        <w:rPr>
          <w:rFonts w:asciiTheme="majorHAnsi" w:hAnsiTheme="majorHAnsi" w:cstheme="majorHAnsi"/>
          <w:sz w:val="24"/>
          <w:szCs w:val="24"/>
        </w:rPr>
        <w:t>Мы собрали информацию из более чем 1000</w:t>
      </w:r>
      <w:r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CB52DD">
        <w:rPr>
          <w:rFonts w:asciiTheme="majorHAnsi" w:hAnsiTheme="majorHAnsi" w:cstheme="majorHAnsi"/>
          <w:sz w:val="24"/>
          <w:szCs w:val="24"/>
        </w:rPr>
        <w:t>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</w:t>
      </w:r>
      <w:r>
        <w:rPr>
          <w:rFonts w:asciiTheme="majorHAnsi" w:hAnsiTheme="majorHAnsi" w:cstheme="majorHAnsi"/>
          <w:sz w:val="24"/>
          <w:szCs w:val="24"/>
        </w:rPr>
        <w:t>ровали и представили в виде 100-</w:t>
      </w:r>
      <w:r w:rsidRPr="00CB52DD">
        <w:rPr>
          <w:rFonts w:asciiTheme="majorHAnsi" w:hAnsiTheme="majorHAnsi" w:cstheme="majorHAnsi"/>
          <w:sz w:val="24"/>
          <w:szCs w:val="24"/>
        </w:rPr>
        <w:t>дневного образовательного курса. Все, что нужно сделать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ru-RU"/>
        </w:rPr>
        <w:t>участникам -</w:t>
      </w:r>
      <w:r w:rsidRPr="00CB52DD">
        <w:rPr>
          <w:rFonts w:asciiTheme="majorHAnsi" w:hAnsiTheme="majorHAnsi" w:cstheme="majorHAnsi"/>
          <w:sz w:val="24"/>
          <w:szCs w:val="24"/>
        </w:rPr>
        <w:t xml:space="preserve"> применить эти знания. </w:t>
      </w:r>
    </w:p>
    <w:p w:rsid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>Некоторые считают, что мы изобрели конвейер, потому что у всех, кто дошел до конца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>,</w:t>
      </w:r>
      <w:r w:rsidRPr="00CB52DD">
        <w:rPr>
          <w:rFonts w:asciiTheme="majorHAnsi" w:hAnsiTheme="majorHAnsi" w:cstheme="majorHAnsi"/>
          <w:sz w:val="24"/>
          <w:szCs w:val="24"/>
        </w:rPr>
        <w:t xml:space="preserve"> результат одинаковый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 xml:space="preserve"> - к</w:t>
      </w:r>
      <w:r w:rsidRPr="00CB52DD">
        <w:rPr>
          <w:rFonts w:asciiTheme="majorHAnsi" w:hAnsiTheme="majorHAnsi" w:cstheme="majorHAnsi"/>
          <w:sz w:val="24"/>
          <w:szCs w:val="24"/>
        </w:rPr>
        <w:t xml:space="preserve">расивое тело, 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>рост силовых показателей</w:t>
      </w:r>
      <w:r w:rsidRPr="00CB52DD">
        <w:rPr>
          <w:rFonts w:asciiTheme="majorHAnsi" w:hAnsiTheme="majorHAnsi" w:cstheme="majorHAnsi"/>
          <w:sz w:val="24"/>
          <w:szCs w:val="24"/>
        </w:rPr>
        <w:t xml:space="preserve"> и шквал комплиментов от окружающих! Парни начинают вызывать неподдельный интерес у девушек. Девушки начинают получать искренние знаки внимания от интересных парней. Наши участники начинают видеть только лучшее вокруг. Меняют свой образ жизни и мышление.</w:t>
      </w: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EC56BA" w:rsidRDefault="00EC56BA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Каждый новый успех мотивирует десятки новых участников. 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42344B" w:rsidRDefault="00244804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>Основу програ</w:t>
      </w:r>
      <w:r w:rsidR="00E20A5A" w:rsidRPr="00CB52DD">
        <w:rPr>
          <w:rFonts w:asciiTheme="majorHAnsi" w:eastAsia="Times New Roman" w:hAnsiTheme="majorHAnsi" w:cstheme="majorHAnsi"/>
          <w:sz w:val="24"/>
          <w:szCs w:val="24"/>
        </w:rPr>
        <w:t>ммы составляют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ежедневные инфо-посты, содержащие в себе всю необходимую новичкам информацию и отвечающие на самые частые вопросы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.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Дополнительно к этому участники выполня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небольшие тренировочные комплексы, состоящие из таких упражнений, как подтягивания, отжимания, приседания.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>Особенностью программы является то, что заниматься по ней может любой человек вн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</w:rPr>
        <w:t>е зависимости от пола, возраста, уровня физической подготовки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FE6874" w:rsidRDefault="003A37D0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bookmarkStart w:id="1" w:name="_gjdgxs" w:colFirst="0" w:colLast="0"/>
      <w:bookmarkEnd w:id="1"/>
      <w:r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В 2018 году </w:t>
      </w:r>
      <w:r w:rsidR="007F75AD"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организаторы программы стали победителями премии губернатора Московской области Наше Подмосковье в категории ОБЪЕДИНЕНИЕ в тематике «Инновационные и информационные технологии», а так же лауреатами </w:t>
      </w:r>
      <w:r w:rsid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национальной </w:t>
      </w:r>
      <w:r w:rsidR="007F75AD"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>премии «Гражданская инициатива»</w:t>
      </w:r>
      <w:r w:rsid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в номинации «Здоровье нации».</w:t>
      </w:r>
    </w:p>
    <w:p w:rsidR="00D94F8D" w:rsidRDefault="00D94F8D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D94F8D" w:rsidRPr="00D94F8D" w:rsidRDefault="00D94F8D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Официальный сайт программы – </w:t>
      </w:r>
      <w:hyperlink r:id="rId8" w:history="1"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http</w:t>
        </w:r>
        <w:r w:rsidRPr="00D94F8D">
          <w:rPr>
            <w:rStyle w:val="a9"/>
            <w:rFonts w:asciiTheme="majorHAnsi" w:eastAsia="Times New Roman" w:hAnsiTheme="majorHAnsi" w:cstheme="majorHAnsi"/>
            <w:sz w:val="24"/>
            <w:szCs w:val="24"/>
            <w:lang w:val="ru-RU"/>
          </w:rPr>
          <w:t>://100.</w:t>
        </w:r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workout</w:t>
        </w:r>
        <w:r w:rsidRPr="00D94F8D">
          <w:rPr>
            <w:rStyle w:val="a9"/>
            <w:rFonts w:asciiTheme="majorHAnsi" w:eastAsia="Times New Roman" w:hAnsiTheme="majorHAnsi" w:cstheme="majorHAnsi"/>
            <w:sz w:val="24"/>
            <w:szCs w:val="24"/>
            <w:lang w:val="ru-RU"/>
          </w:rPr>
          <w:t>.</w:t>
        </w:r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su</w:t>
        </w:r>
      </w:hyperlink>
    </w:p>
    <w:p w:rsidR="00CB52DD" w:rsidRP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color w:val="1155CC"/>
          <w:sz w:val="24"/>
          <w:szCs w:val="24"/>
          <w:u w:val="single"/>
          <w:lang w:val="ru-RU"/>
        </w:rPr>
      </w:pPr>
    </w:p>
    <w:p w:rsidR="0042344B" w:rsidRPr="00966B6E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>WorkOut (воркаут) – это уличная субкультура, объединяющая уникальный подход к тренировкам, стремление к разностороннему развитию ли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</w:rPr>
        <w:t>чности и социальную активность.</w:t>
      </w:r>
      <w:r w:rsidR="00966B6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="00966B6E" w:rsidRPr="00966B6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Фитнес городских улиц, как ещё его называют, стал отличным решением для всех, у кого недостаточно времени или нет лишних денег на посещение фитнес клубов и качалок, но кто хочет всегда быть в форме! Для того чтобы изменить себя и привести своё тело в порядок не нужен абонемент в </w:t>
      </w:r>
      <w:r w:rsidR="00966B6E" w:rsidRPr="00966B6E">
        <w:rPr>
          <w:rFonts w:asciiTheme="majorHAnsi" w:eastAsia="Times New Roman" w:hAnsiTheme="majorHAnsi" w:cstheme="majorHAnsi"/>
          <w:sz w:val="24"/>
          <w:szCs w:val="24"/>
          <w:lang w:val="ru-RU"/>
        </w:rPr>
        <w:lastRenderedPageBreak/>
        <w:t>фитнес клуб, инструктор и тренажёрный зал. Достаточно самостояте</w:t>
      </w:r>
      <w:r w:rsidR="006C781D">
        <w:rPr>
          <w:rFonts w:asciiTheme="majorHAnsi" w:eastAsia="Times New Roman" w:hAnsiTheme="majorHAnsi" w:cstheme="majorHAnsi"/>
          <w:sz w:val="24"/>
          <w:szCs w:val="24"/>
          <w:lang w:val="ru-RU"/>
        </w:rPr>
        <w:t>льно наладить питание и начать регулярно</w:t>
      </w:r>
      <w:r w:rsidR="00966B6E" w:rsidRPr="00966B6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тренироваться на улице.</w:t>
      </w:r>
    </w:p>
    <w:sectPr w:rsidR="0042344B" w:rsidRPr="00966B6E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94" w:rsidRDefault="00C91B94">
      <w:pPr>
        <w:spacing w:line="240" w:lineRule="auto"/>
      </w:pPr>
      <w:r>
        <w:separator/>
      </w:r>
    </w:p>
  </w:endnote>
  <w:endnote w:type="continuationSeparator" w:id="0">
    <w:p w:rsidR="00C91B94" w:rsidRDefault="00C91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  <w:lang w:val="ru-RU"/>
      </w:rPr>
      <w:drawing>
        <wp:inline distT="0" distB="0" distL="0" distR="0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94" w:rsidRDefault="00C91B94">
      <w:pPr>
        <w:spacing w:line="240" w:lineRule="auto"/>
      </w:pPr>
      <w:r>
        <w:separator/>
      </w:r>
    </w:p>
  </w:footnote>
  <w:footnote w:type="continuationSeparator" w:id="0">
    <w:p w:rsidR="00C91B94" w:rsidRDefault="00C91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:rsidR="0042344B" w:rsidRDefault="00604D1C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lang w:val="ru-RU"/>
      </w:rPr>
    </w:pPr>
    <w:r>
      <w:rPr>
        <w:noProof/>
        <w:lang w:val="ru-RU"/>
      </w:rPr>
      <w:drawing>
        <wp:inline distT="0" distB="0" distL="0" distR="0">
          <wp:extent cx="5734050" cy="866775"/>
          <wp:effectExtent l="0" t="0" r="0" b="9525"/>
          <wp:docPr id="1" name="Рисунок 1" descr="Без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6BA" w:rsidRPr="00EC56BA" w:rsidRDefault="00EC56B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4B"/>
    <w:rsid w:val="000A21DC"/>
    <w:rsid w:val="002162E8"/>
    <w:rsid w:val="002349AF"/>
    <w:rsid w:val="00244804"/>
    <w:rsid w:val="00316DD2"/>
    <w:rsid w:val="003A37D0"/>
    <w:rsid w:val="0042344B"/>
    <w:rsid w:val="00587801"/>
    <w:rsid w:val="00604D1C"/>
    <w:rsid w:val="006C781D"/>
    <w:rsid w:val="007F75AD"/>
    <w:rsid w:val="00966B6E"/>
    <w:rsid w:val="00AF75E8"/>
    <w:rsid w:val="00B330BD"/>
    <w:rsid w:val="00B4007F"/>
    <w:rsid w:val="00B80A97"/>
    <w:rsid w:val="00C43489"/>
    <w:rsid w:val="00C91B94"/>
    <w:rsid w:val="00CB52DD"/>
    <w:rsid w:val="00D42D52"/>
    <w:rsid w:val="00D94F8D"/>
    <w:rsid w:val="00DF48A5"/>
    <w:rsid w:val="00E20A5A"/>
    <w:rsid w:val="00E41CE2"/>
    <w:rsid w:val="00EC56BA"/>
    <w:rsid w:val="00F57765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477017-B06F-4747-A846-DAA6A151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.workout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@workout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WasD</dc:creator>
  <cp:lastModifiedBy>Тимофеева Надежда Леонидовна</cp:lastModifiedBy>
  <cp:revision>2</cp:revision>
  <dcterms:created xsi:type="dcterms:W3CDTF">2019-02-28T04:45:00Z</dcterms:created>
  <dcterms:modified xsi:type="dcterms:W3CDTF">2019-02-28T04:45:00Z</dcterms:modified>
</cp:coreProperties>
</file>