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C8" w:rsidRDefault="00FE6BC8" w:rsidP="00FE6BC8">
      <w:pPr>
        <w:pStyle w:val="ConsPlusTitle"/>
        <w:ind w:firstLine="540"/>
        <w:jc w:val="both"/>
        <w:outlineLvl w:val="2"/>
      </w:pPr>
      <w:r>
        <w:t>Инструкция для членов комиссии по проведению итогового сочинения (изложения)</w:t>
      </w:r>
    </w:p>
    <w:p w:rsidR="00FE6BC8" w:rsidRDefault="00FE6BC8" w:rsidP="00FE6BC8">
      <w:pPr>
        <w:pStyle w:val="ConsPlusNormal"/>
        <w:ind w:firstLine="540"/>
        <w:jc w:val="both"/>
      </w:pPr>
    </w:p>
    <w:p w:rsidR="00FE6BC8" w:rsidRDefault="00FE6BC8" w:rsidP="00FE6BC8">
      <w:pPr>
        <w:pStyle w:val="ConsPlusNormal"/>
        <w:ind w:firstLine="540"/>
        <w:jc w:val="both"/>
      </w:pPr>
      <w:r>
        <w:t>Члены комиссии по проведению итогового сочинения (изложения) до начала проведении итогового сочинения (изложения) обязаны ознакомиться с нормативными правовыми документами, регламентирующими проведение итогового сочинения (изложения):</w:t>
      </w:r>
    </w:p>
    <w:p w:rsidR="00FE6BC8" w:rsidRDefault="00FE6BC8" w:rsidP="00FE6BC8">
      <w:pPr>
        <w:pStyle w:val="ConsPlusNormal"/>
        <w:ind w:firstLine="540"/>
        <w:jc w:val="both"/>
      </w:pPr>
      <w:r>
        <w:t>порядком проведения и проверки итогового сочинения (изложения) на территории субъекта Российской Федерации, определенным ОИВ;</w:t>
      </w:r>
    </w:p>
    <w:p w:rsidR="00FE6BC8" w:rsidRDefault="00FE6BC8" w:rsidP="00FE6BC8">
      <w:pPr>
        <w:pStyle w:val="ConsPlusNormal"/>
        <w:ind w:firstLine="540"/>
        <w:jc w:val="both"/>
      </w:pPr>
      <w:r>
        <w:t xml:space="preserve">методическими материалами </w:t>
      </w:r>
      <w:proofErr w:type="spellStart"/>
      <w:r>
        <w:t>Рособрнадзора</w:t>
      </w:r>
      <w:proofErr w:type="spellEnd"/>
      <w:r>
        <w:t>, рекомендуемыми к использованию при организации и проведении итогового сочинения (изложения);</w:t>
      </w:r>
    </w:p>
    <w:p w:rsidR="00FE6BC8" w:rsidRDefault="00FE6BC8" w:rsidP="00FE6BC8">
      <w:pPr>
        <w:pStyle w:val="ConsPlusNormal"/>
        <w:ind w:firstLine="540"/>
        <w:jc w:val="both"/>
      </w:pPr>
      <w:r>
        <w:t>инструкцией, определяющей порядок их работы;</w:t>
      </w:r>
    </w:p>
    <w:p w:rsidR="00FE6BC8" w:rsidRDefault="00FE6BC8" w:rsidP="00FE6BC8">
      <w:pPr>
        <w:pStyle w:val="ConsPlusNormal"/>
        <w:ind w:firstLine="540"/>
        <w:jc w:val="both"/>
      </w:pPr>
      <w:r>
        <w:t>правилами заполнения бланков итогового сочинения (изложения).</w:t>
      </w:r>
    </w:p>
    <w:p w:rsidR="00FE6BC8" w:rsidRDefault="00FE6BC8" w:rsidP="00FE6BC8">
      <w:pPr>
        <w:pStyle w:val="ConsPlusNormal"/>
        <w:jc w:val="both"/>
      </w:pPr>
    </w:p>
    <w:p w:rsidR="00FE6BC8" w:rsidRDefault="00FE6BC8" w:rsidP="00FE6BC8">
      <w:pPr>
        <w:pStyle w:val="ConsPlusTitle"/>
        <w:ind w:firstLine="540"/>
        <w:jc w:val="both"/>
        <w:outlineLvl w:val="3"/>
      </w:pPr>
      <w:r>
        <w:t>В день проведения итогового сочинения (изложения) член комиссии по проведению итогового сочинения (изложения) должен:</w:t>
      </w:r>
    </w:p>
    <w:p w:rsidR="00FE6BC8" w:rsidRDefault="00FE6BC8" w:rsidP="00FE6BC8">
      <w:pPr>
        <w:pStyle w:val="ConsPlusNormal"/>
        <w:spacing w:before="240"/>
        <w:ind w:firstLine="540"/>
        <w:jc w:val="both"/>
      </w:pPr>
      <w:r>
        <w:t>пройти инструктаж у руководителя образовательной организации по порядку и процедуре проведения итогового сочинения (изложения);</w:t>
      </w:r>
    </w:p>
    <w:p w:rsidR="00FE6BC8" w:rsidRDefault="00FE6BC8" w:rsidP="00FE6BC8">
      <w:pPr>
        <w:pStyle w:val="ConsPlusNormal"/>
        <w:ind w:firstLine="540"/>
        <w:jc w:val="both"/>
      </w:pPr>
      <w:r>
        <w:t>получить у руководителя образовательной организации информацию о распределении членов комиссии по проведению итогового сочинения (изложения) по учебным кабинетам;</w:t>
      </w:r>
    </w:p>
    <w:p w:rsidR="00FE6BC8" w:rsidRDefault="00FE6BC8" w:rsidP="00FE6BC8">
      <w:pPr>
        <w:pStyle w:val="ConsPlusNormal"/>
        <w:ind w:firstLine="540"/>
        <w:jc w:val="both"/>
      </w:pPr>
      <w:r>
        <w:t>получить у руководителя образовательной организации следующие материалы:</w:t>
      </w:r>
    </w:p>
    <w:p w:rsidR="00FE6BC8" w:rsidRDefault="00FE6BC8" w:rsidP="00FE6BC8">
      <w:pPr>
        <w:pStyle w:val="ConsPlusNormal"/>
        <w:ind w:firstLine="540"/>
        <w:jc w:val="both"/>
      </w:pPr>
      <w:r>
        <w:t>инструкцию для участников итогового сочинения (изложения), зачитываемую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</w:t>
      </w:r>
      <w:r>
        <w:t>ия на один учебный кабинет)</w:t>
      </w:r>
      <w:r>
        <w:t>;</w:t>
      </w:r>
    </w:p>
    <w:p w:rsidR="00FE6BC8" w:rsidRDefault="00FE6BC8" w:rsidP="00FE6BC8">
      <w:pPr>
        <w:pStyle w:val="ConsPlusNormal"/>
        <w:ind w:firstLine="540"/>
        <w:jc w:val="both"/>
      </w:pPr>
      <w:r>
        <w:t>инструкции для участников итогового сочинения (изложе</w:t>
      </w:r>
      <w:r>
        <w:t>ния) (на каждого участника)</w:t>
      </w:r>
      <w:r>
        <w:t>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бланки итогового сочинения (изложения);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листы бумаги для черновиков (2 листа на одного участника итогового сочинения (изложения);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отчетные формы для проведения итогового сочинения (изложения).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Пройти в свой учебный кабинет, проверить его готовность к проведению итогового сочинения (изложения) и приступить к выполнению своих обязанностей: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раздать на рабочие места участников итогового сочинения (изложения) листы бумаги для черновиков (не менее двух листов), инструкции для участников итогового сочинения (изложения) на каждого участника;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проверить наличие орфографических словарей для участников итогового сочинения, орфографических и толковых словарей - для участников итогового изложения;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подготовить на доске (информационном стенде) необходимую информацию для заполнения бланков регистрации;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обеспечить организованный вход участников итогового сочинения (изложения) в учебный кабинет.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Участники итогового сочинения (изложения) рассаживаются за рабочие столы в кабинете в произвольном порядке (по одному человеку за рабочий стол).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Во время проведения итогового сочинения (изложения) на рабочем столе участника, помимо бланков, листов бумаги для черновиков находятся: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черного цвета); документ, удостоверяющий личность;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орфографический словарь для участников итогового сочинения (для участников итогового изложения - орфографический и толковый словари);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инструкции для участников итогового сочинения (изложения);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lastRenderedPageBreak/>
        <w:t>специальные технические средства (для участников с ОВЗ, детей-инвалидов, инвалидов) (при необходимости);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лекарства и питание (при необходимости).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Начиная с 09:45 по местному времени получить от руководителя темы сочинения (тексты для итогового изложения). Темы сочинения могут быть распечатаны на каждого участника или размещены на доске (информационном стенде) - в данном случае член комиссии по проведению итогового сочинения (изложения) подготавливает на доске (информационном стенде) темы сочинения.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Текст для изложения распечатывается для участников итогового изложения с тяжелыми нарушениями речи, с задержкой психического развития, с расстройствами аутистического спектра, с нарушениями опорно-двигательного аппарата, слепых, слабовидящих, глухих, позднооглохших и слабослышащих участников итогового изложения &lt;22&gt;.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--------------------------------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&lt;22&gt; Текст для итогового изложения выдается участникам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текст для итогового изложения в листы бумаги для черновиков запрещено). По истечении 40 минут член комиссии по проведению итогового сочинения (изложения) забирает текст для итогового изложения, и участники приступают к написанию итогового изложения.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 xml:space="preserve">Для глухих, позднооглохших и слабослышащих участников итогового изложения при необходимости (вместо выдачи текста для итогового изложения на 40 минут) может быть осуществлен </w:t>
      </w:r>
      <w:proofErr w:type="spellStart"/>
      <w:r>
        <w:t>сурдоперевод</w:t>
      </w:r>
      <w:proofErr w:type="spellEnd"/>
      <w:r>
        <w:t xml:space="preserve"> текста для итогового изложения (о необходимости обеспечения </w:t>
      </w:r>
      <w:proofErr w:type="spellStart"/>
      <w:r>
        <w:t>сурдоперевода</w:t>
      </w:r>
      <w:proofErr w:type="spellEnd"/>
      <w:r>
        <w:t xml:space="preserve"> текста для итогового изложения сообщается во время подачи заявления на участие в итоговом изложении).</w:t>
      </w:r>
    </w:p>
    <w:p w:rsidR="00FE6BC8" w:rsidRDefault="00FE6BC8" w:rsidP="00FE6BC8">
      <w:pPr>
        <w:pStyle w:val="ConsPlusNormal"/>
        <w:jc w:val="both"/>
      </w:pPr>
    </w:p>
    <w:p w:rsidR="00FE6BC8" w:rsidRDefault="00FE6BC8" w:rsidP="00FE6BC8">
      <w:pPr>
        <w:pStyle w:val="ConsPlusTitle"/>
        <w:ind w:firstLine="540"/>
        <w:jc w:val="both"/>
        <w:outlineLvl w:val="3"/>
      </w:pPr>
      <w:r>
        <w:t>До начала итогового сочинения (изложения) член комиссии по проведению итогового сочинения (изложения) должен: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провести инструктаж участников итогового сочинения (изложения), который состоит из двух частей. Первая часть инструктажа проводится до 10:00 по местному времени и включает в себя информирование участников о порядке проведения итогового сочинения (изложения), в том числе о случаях удаления с итогового сочинения (изложения), продолжительности написания итогового сочинения (изложения), о времени и месте ознакомления с результатами итогового сочинения (изложения), а также о том, что записи на листах бумаги для черновиков не обрабатываются и не проверяются;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выдать участникам итогового сочинения (изложения) бланки регистрации, бланк записи, листы бумаги для черновиков, орфографические словари (орфографические и толковые словари для участников итогового изложения), инструкции для участников итогового сочинения (изложения);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провести вторую часть инструктажа, которая начинается не ранее 10:00 по местному времени;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ознакомить участников итогового сочинения (изложения) с темами итогового сочинения (текстами для изложения) (содержательное комментирование тем итогового сочинения и текстов для итогового изложения запрещено);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после ознакомления дать указание участникам итогового сочинения (изложения) приступить к заполнению регистрационных полей бланков итогового сочинения (изложения), указать номер темы итогового сочинения (текста для изложения);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дать указание участникам итогового сочинения (изложения) записать в бланк записи название выбранной ими темы сочинения (текста для изложения);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 xml:space="preserve">проверить правильность заполнения участниками итогового сочинения (изложения) регистрационных полей бланков, в том числе проверить бланк регистрации и бланки записи </w:t>
      </w:r>
      <w:r>
        <w:lastRenderedPageBreak/>
        <w:t>каждого участника итогового сочинения (изложения) на корректность вписанного участником итогового сочинения (изложения) кода работы (код работы должен совпадать с кодом работы на бланке регистрации);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объявить начало, продолжительность &lt;23&gt; и время окончания выполнения итогового сочинения (изложения) и зафиксировать их на доске (информационном стенде).</w:t>
      </w:r>
    </w:p>
    <w:p w:rsidR="00FE6BC8" w:rsidRDefault="00FE6BC8" w:rsidP="00FE6BC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E6BC8" w:rsidRDefault="00FE6BC8" w:rsidP="00FE6BC8">
      <w:pPr>
        <w:pStyle w:val="ConsPlusNormal"/>
        <w:spacing w:before="240"/>
        <w:ind w:firstLine="540"/>
        <w:jc w:val="both"/>
      </w:pPr>
      <w:r>
        <w:t xml:space="preserve">&lt;23&gt; См. </w:t>
      </w:r>
      <w:hyperlink w:anchor="Par205" w:tooltip="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бланков и др.), на организацию питания и проведение необходимых медико-профилактических процедур, а также на перенос ассистентом итогового сочинения (изложения) в стандартные бланки записи, выполненные слепыми и слабовидящими участниками итогового сочинения (изложения) в специально предусм..." w:history="1">
        <w:r>
          <w:rPr>
            <w:color w:val="0000FF"/>
          </w:rPr>
          <w:t>абзац второй подпункта 2.3.2 пункта 2.3</w:t>
        </w:r>
      </w:hyperlink>
      <w:r>
        <w:t xml:space="preserve"> настоящих Методических рекомендаций.</w:t>
      </w:r>
    </w:p>
    <w:p w:rsidR="00FE6BC8" w:rsidRDefault="00FE6BC8" w:rsidP="00FE6BC8">
      <w:pPr>
        <w:pStyle w:val="ConsPlusNormal"/>
        <w:jc w:val="both"/>
      </w:pPr>
    </w:p>
    <w:p w:rsidR="00FE6BC8" w:rsidRDefault="00FE6BC8" w:rsidP="00FE6BC8">
      <w:pPr>
        <w:pStyle w:val="ConsPlusTitle"/>
        <w:ind w:firstLine="540"/>
        <w:jc w:val="both"/>
        <w:outlineLvl w:val="3"/>
      </w:pPr>
      <w:r>
        <w:t>Проведение итогового изложения</w:t>
      </w:r>
    </w:p>
    <w:p w:rsidR="00FE6BC8" w:rsidRDefault="00FE6BC8" w:rsidP="00FE6BC8">
      <w:pPr>
        <w:pStyle w:val="ConsPlusNormal"/>
        <w:spacing w:before="240"/>
        <w:ind w:firstLine="540"/>
        <w:jc w:val="both"/>
      </w:pPr>
      <w:r>
        <w:t>При проведении изложения текст для изложения зачитывается участникам итогового изложения вслух трижды после объявления начала проведения изложения. Интервал между чтением составляет 2 минуты.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 xml:space="preserve">Для участников итогового изложения с тяжелыми нарушениями речи, с задержкой психического развития, с расстройствами аутистического спектра, с нарушениями </w:t>
      </w:r>
      <w:proofErr w:type="spellStart"/>
      <w:r>
        <w:t>опорнодвигательного</w:t>
      </w:r>
      <w:proofErr w:type="spellEnd"/>
      <w:r>
        <w:t xml:space="preserve"> аппарата, слепых, слабовидящих, глухих,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текст для итогового изложения в листы бумаги для черновиков запрещено). По истечении 40 минут член комиссии по проведению итогового сочинения (изложения) забирает текст для итогового изложения, и участники приступают к написанию итогового изложения.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 xml:space="preserve">Для глухих, позднооглохших и слабослышащих участников итогового изложения при необходимости (вместо выдачи текста для итогового изложения на 40 минут) может быть осуществлен </w:t>
      </w:r>
      <w:proofErr w:type="spellStart"/>
      <w:r>
        <w:t>сурдоперевод</w:t>
      </w:r>
      <w:proofErr w:type="spellEnd"/>
      <w:r>
        <w:t xml:space="preserve"> текста для итогового изложения (о необходимости обеспечения </w:t>
      </w:r>
      <w:proofErr w:type="spellStart"/>
      <w:r>
        <w:t>сурдоперевода</w:t>
      </w:r>
      <w:proofErr w:type="spellEnd"/>
      <w:r>
        <w:t xml:space="preserve"> текста для итогового изложения сообщается во время подачи заявления на участие в итоговом изложении).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Участники итогового изложения, которым текст для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итогового изложения, которым текст для итогового изложения выдается для чтения на 40 минут, в один учебный кабинет вместе с участниками итогового изложения, которым текст для итогового изложения зачитывается членом комиссии по проведению итогового сочинения (изложения).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В случае нехватки места в бланке записи для выполнения итогового сочинения (изложения), по запросу участника итогового сочинения (изложения) члены комиссии по проведению по проведению итогового сочинения (изложения) выдают ему еще один бланк записи дополнительно (далее - дополнительный бланк записи). В поле "Лист N" член комиссии по проведению по проведению итогового сочинения (изложения) при выдаче дополнительного бланка записи вносит порядковый номер листа работы участника (при этом листом N 1 является основной бланк записи).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По мере необходимости участникам итогового сочинения (изложения) выдаются листы бумаги для черновиков.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 xml:space="preserve">В случае если участник итогового сочинения (изложения) по состоянию здоровья или другим </w:t>
      </w:r>
      <w:r>
        <w:lastRenderedPageBreak/>
        <w:t>объективным причинам не может завершить написание итогового сочинения (изложения), он может покинуть место проведения итогового сочинения (изложения). Члены комиссии по проведению итогового сочинения (изложения) составляют "Акт о досрочном завершении написания итогового сочинения (изложения) по уважительным причинам" (</w:t>
      </w:r>
      <w:hyperlink w:anchor="Par4061" w:tooltip="АКТ" w:history="1">
        <w:r>
          <w:rPr>
            <w:color w:val="0000FF"/>
          </w:rPr>
          <w:t>форма</w:t>
        </w:r>
      </w:hyperlink>
      <w:r>
        <w:t xml:space="preserve"> ИС-08), вносят соответствующую отметку в </w:t>
      </w:r>
      <w:hyperlink w:anchor="Par2615" w:tooltip="Ведомость проведения итогового сочинения (изложения) в учебном кабинете ОО (месте проведения)" w:history="1">
        <w:r>
          <w:rPr>
            <w:color w:val="0000FF"/>
          </w:rPr>
          <w:t>форму</w:t>
        </w:r>
      </w:hyperlink>
      <w:r>
        <w:t xml:space="preserve"> ИС-05 "Ведомость проведения итогового сочинения (изложения) в учебном кабинете ОО (месте проведения)" (участник итогового сочинения (изложения) должен поставить свою подпись в указанной </w:t>
      </w:r>
      <w:hyperlink w:anchor="Par2615" w:tooltip="Ведомость проведения итогового сочинения (изложения) в учебном кабинете ОО (месте проведения)" w:history="1">
        <w:r>
          <w:rPr>
            <w:color w:val="0000FF"/>
          </w:rPr>
          <w:t>форме</w:t>
        </w:r>
      </w:hyperlink>
      <w:r>
        <w:t xml:space="preserve">). В бланке регистрации указанного участника итогового сочинения (изложения) в </w:t>
      </w:r>
      <w:hyperlink w:anchor="Par2625" w:tooltip="Не закончил написание итогового сочинения (изложения)" w:history="1">
        <w:r>
          <w:rPr>
            <w:color w:val="0000FF"/>
          </w:rPr>
          <w:t>поле</w:t>
        </w:r>
      </w:hyperlink>
      <w:r>
        <w:t xml:space="preserve"> "Не закончил" необходимо внести отметку "X" для учета при организации проверки. Внесение отметки в </w:t>
      </w:r>
      <w:hyperlink w:anchor="Par2625" w:tooltip="Не закончил написание итогового сочинения (изложения)" w:history="1">
        <w:r>
          <w:rPr>
            <w:color w:val="0000FF"/>
          </w:rPr>
          <w:t>поле</w:t>
        </w:r>
      </w:hyperlink>
      <w:r>
        <w:t xml:space="preserve"> "Не закончил" подтверждается подписью члена комиссии по проведению итогового сочинения (изложения).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В случае если участник итогового сочинения (изложения) нарушил установленные требования, он удаляется с итогового сочинения (изложения). Член комиссии по проведению итогового сочинения (изложения) составляет "Акт об удалении участника итогового сочинения (изложения)" (</w:t>
      </w:r>
      <w:hyperlink w:anchor="Par4275" w:tooltip="АКТ" w:history="1">
        <w:r>
          <w:rPr>
            <w:color w:val="0000FF"/>
          </w:rPr>
          <w:t>форма</w:t>
        </w:r>
      </w:hyperlink>
      <w:r>
        <w:t xml:space="preserve"> ИС-09), вносит соответствующую отметку в </w:t>
      </w:r>
      <w:hyperlink w:anchor="Par2615" w:tooltip="Ведомость проведения итогового сочинения (изложения) в учебном кабинете ОО (месте проведения)" w:history="1">
        <w:r>
          <w:rPr>
            <w:color w:val="0000FF"/>
          </w:rPr>
          <w:t>форму</w:t>
        </w:r>
      </w:hyperlink>
      <w:r>
        <w:t xml:space="preserve"> ИС-05 "Ведомость проведения итогового сочинения (изложения) в учебном кабинете ОО (месте проведения)" (участник итогового сочинения (изложения) должен поставить свою подпись в указанной </w:t>
      </w:r>
      <w:hyperlink w:anchor="Par2615" w:tooltip="Ведомость проведения итогового сочинения (изложения) в учебном кабинете ОО (месте проведения)" w:history="1">
        <w:r>
          <w:rPr>
            <w:color w:val="0000FF"/>
          </w:rPr>
          <w:t>форме</w:t>
        </w:r>
      </w:hyperlink>
      <w:r>
        <w:t xml:space="preserve">). В бланке регистрации указанного участника итогового сочинения (изложения) необходимо внести отметку "X" в </w:t>
      </w:r>
      <w:hyperlink w:anchor="Par2624" w:tooltip="Удален с итогового сочинения (изложения)" w:history="1">
        <w:r>
          <w:rPr>
            <w:color w:val="0000FF"/>
          </w:rPr>
          <w:t>поле</w:t>
        </w:r>
      </w:hyperlink>
      <w:r>
        <w:t xml:space="preserve"> "Удален". Внесение отметки в </w:t>
      </w:r>
      <w:hyperlink w:anchor="Par2624" w:tooltip="Удален с итогового сочинения (изложения)" w:history="1">
        <w:r>
          <w:rPr>
            <w:color w:val="0000FF"/>
          </w:rPr>
          <w:t>поле</w:t>
        </w:r>
      </w:hyperlink>
      <w:r>
        <w:t xml:space="preserve"> "Удален" подтверждается подписью члена комиссии по проведению итогового сочинения (изложения).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 xml:space="preserve">В случае сдачи итогового сочинения (изложения) участником сочинения (изложения) в устной форме член комиссии по проведению итогового сочинения (изложения) вносит в бланк регистрации указанного участника итогового сочинения (изложения) соответствующую отметку "X" в </w:t>
      </w:r>
      <w:hyperlink w:anchor="Par2634" w:tooltip="Сдавал в устной форме (ОВЗ)" w:history="1">
        <w:r>
          <w:rPr>
            <w:color w:val="0000FF"/>
          </w:rPr>
          <w:t>поле</w:t>
        </w:r>
      </w:hyperlink>
      <w:r>
        <w:t xml:space="preserve"> "В устной форме"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(изложения) такого участника. В </w:t>
      </w:r>
      <w:hyperlink w:anchor="Par2615" w:tooltip="Ведомость проведения итогового сочинения (изложения) в учебном кабинете ОО (месте проведения)" w:history="1">
        <w:r>
          <w:rPr>
            <w:color w:val="0000FF"/>
          </w:rPr>
          <w:t>форму</w:t>
        </w:r>
      </w:hyperlink>
      <w:r>
        <w:t xml:space="preserve"> ИС-05 "Ведомость проведения итогового сочинения (изложения) в учебном кабинете образовательной организации (месте проведения)" необходимо также внести отметку в </w:t>
      </w:r>
      <w:hyperlink w:anchor="Par2634" w:tooltip="Сдавал в устной форме (ОВЗ)" w:history="1">
        <w:r>
          <w:rPr>
            <w:color w:val="0000FF"/>
          </w:rPr>
          <w:t>поле</w:t>
        </w:r>
      </w:hyperlink>
      <w:r>
        <w:t xml:space="preserve"> "Сдавал в устной форме (ОВЗ)".</w:t>
      </w:r>
    </w:p>
    <w:p w:rsidR="00FE6BC8" w:rsidRDefault="00FE6BC8" w:rsidP="00FE6BC8">
      <w:pPr>
        <w:pStyle w:val="ConsPlusNormal"/>
        <w:jc w:val="both"/>
      </w:pPr>
    </w:p>
    <w:p w:rsidR="00FE6BC8" w:rsidRDefault="00FE6BC8" w:rsidP="00FE6BC8">
      <w:pPr>
        <w:pStyle w:val="ConsPlusTitle"/>
        <w:ind w:firstLine="540"/>
        <w:jc w:val="both"/>
        <w:outlineLvl w:val="3"/>
      </w:pPr>
      <w:r>
        <w:t>Завершение проведения итогового сочинения (изложения)</w:t>
      </w:r>
    </w:p>
    <w:p w:rsidR="00FE6BC8" w:rsidRDefault="00FE6BC8" w:rsidP="00FE6BC8">
      <w:pPr>
        <w:pStyle w:val="ConsPlusNormal"/>
        <w:spacing w:before="240"/>
        <w:ind w:firstLine="540"/>
        <w:jc w:val="both"/>
      </w:pPr>
      <w:r>
        <w:t>За 30 минут и за 5 минут до окончания итогового сочинения (изложения) члены комиссии по проведению итогового сочинения (изложения) сообщают участникам итогового сочинения (изложения) о скором завершении написания итогового сочинения (изложения) и о необходимости перенести написанные сочинения (изложения) из листов бумаги для черновиков в бланки записи (в том числе в дополнительные бланки записи).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дополнительные бланки записи, листы бумаги для черновиков и покидают образовательную организацию (место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По истечении установленного времени завершения итогового сочинения (изложения) члены комиссии по проведению итогового сочинения (изложения) объявляют об окончании выполнении итогового сочинения (изложения) и собирают у участников итогового сочинения (изложения) бланки регистрации, бланки записи (дополнительные бланки записи), листы бумаги для черновиков.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Член комиссии по проведению итогового сочинения (изложения) ставит "Z" &lt;24&gt; в области бланка записи (или дополнительного бланка записи), оставшейся незаполненной.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--------------------------------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 xml:space="preserve">&lt;24&gt; См. </w:t>
      </w:r>
      <w:hyperlink w:anchor="Par391" w:tooltip="&lt;7&gt; Как правило, данный знак &quot;Z&quot; свидетельствует о завершении написания итогового сочинения (изложения), которое оформляется на бланках записи (дополнительных бланках записи - при их использовании), а также свидетельствует о том, что данный участник итогового сочинения (изложения) завершил написание своего итогового сочинения (изложения) и более не будет возвращаться к оформлению своего итогового сочинения (изложения) на соответствующих бланках (продолжению оформления)." w:history="1">
        <w:r>
          <w:rPr>
            <w:color w:val="0000FF"/>
          </w:rPr>
          <w:t>сноску 7</w:t>
        </w:r>
      </w:hyperlink>
      <w:r>
        <w:t>.</w:t>
      </w:r>
    </w:p>
    <w:p w:rsidR="00FE6BC8" w:rsidRDefault="00FE6BC8" w:rsidP="00FE6BC8">
      <w:pPr>
        <w:pStyle w:val="ConsPlusNormal"/>
        <w:spacing w:before="120"/>
        <w:jc w:val="both"/>
      </w:pP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lastRenderedPageBreak/>
        <w:t xml:space="preserve">В бланках регистрации участников итогового сочинения (изложения) необходимо заполнить </w:t>
      </w:r>
      <w:hyperlink w:anchor="Par2630" w:tooltip="Бланки записи" w:history="1">
        <w:r>
          <w:rPr>
            <w:color w:val="0000FF"/>
          </w:rPr>
          <w:t>поле</w:t>
        </w:r>
      </w:hyperlink>
      <w:r>
        <w:t xml:space="preserve"> "Количество бланков записи". В указанное </w:t>
      </w:r>
      <w:hyperlink w:anchor="Par2630" w:tooltip="Бланки записи" w:history="1">
        <w:r>
          <w:rPr>
            <w:color w:val="0000FF"/>
          </w:rPr>
          <w:t>поле</w:t>
        </w:r>
      </w:hyperlink>
      <w:r>
        <w:t xml:space="preserve"> вписывается то количество бланков записи, включая дополнительные бланки записи (в случае если такие выдавались по запросу участника), которое было выдано участнику.</w:t>
      </w:r>
      <w:bookmarkStart w:id="0" w:name="_GoBack"/>
      <w:bookmarkEnd w:id="0"/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 xml:space="preserve">Заполняют соответствующие отчетные формы. В свою очередь, участник проверяет данные, внесенные в </w:t>
      </w:r>
      <w:hyperlink w:anchor="Par2615" w:tooltip="Ведомость проведения итогового сочинения (изложения) в учебном кабинете ОО (месте проведения)" w:history="1">
        <w:r>
          <w:rPr>
            <w:color w:val="0000FF"/>
          </w:rPr>
          <w:t>форму</w:t>
        </w:r>
      </w:hyperlink>
      <w:r>
        <w:t xml:space="preserve"> ИС-05 "Ведомость проведения итогового сочинения (изложения) в учебном кабинете ОО (месте проведения)", подтверждая их личной подписью.</w:t>
      </w:r>
    </w:p>
    <w:p w:rsidR="00FE6BC8" w:rsidRDefault="00FE6BC8" w:rsidP="00FE6BC8">
      <w:pPr>
        <w:pStyle w:val="ConsPlusNormal"/>
        <w:spacing w:before="120"/>
        <w:ind w:firstLine="540"/>
        <w:jc w:val="both"/>
      </w:pPr>
      <w:r>
        <w:t>Собранные бланки регистрации, бланки записи (дополнительные бланки записи), листы бумаги для черновиков, а также отчетные формы для проведения итогового сочинения (изложения) члены комиссии по проведению итогового сочинения (изложения) передают руководителю образовательной организации.</w:t>
      </w:r>
    </w:p>
    <w:p w:rsidR="009F609D" w:rsidRDefault="009F609D"/>
    <w:sectPr w:rsidR="009F609D" w:rsidSect="00FE6BC8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C8"/>
    <w:rsid w:val="009F609D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DE28C-F3CD-46D8-94FA-50DBED5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6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1</cp:revision>
  <dcterms:created xsi:type="dcterms:W3CDTF">2022-11-21T10:13:00Z</dcterms:created>
  <dcterms:modified xsi:type="dcterms:W3CDTF">2022-11-21T10:15:00Z</dcterms:modified>
</cp:coreProperties>
</file>