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AD" w:rsidRPr="00F84950" w:rsidRDefault="00A603AD" w:rsidP="00A603A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950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Процедуры испытания "Аргументация в дискуссии"</w:t>
      </w:r>
    </w:p>
    <w:p w:rsidR="00A603AD" w:rsidRPr="00F84950" w:rsidRDefault="00A603AD" w:rsidP="00A603A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4950">
        <w:rPr>
          <w:rFonts w:ascii="Times New Roman" w:eastAsia="Times New Roman" w:hAnsi="Times New Roman" w:cs="Times New Roman"/>
          <w:sz w:val="28"/>
          <w:szCs w:val="28"/>
        </w:rPr>
        <w:t>Метапредметное</w:t>
      </w:r>
      <w:proofErr w:type="spellEnd"/>
      <w:r w:rsidRPr="00F84950">
        <w:rPr>
          <w:rFonts w:ascii="Times New Roman" w:eastAsia="Times New Roman" w:hAnsi="Times New Roman" w:cs="Times New Roman"/>
          <w:sz w:val="28"/>
          <w:szCs w:val="28"/>
        </w:rPr>
        <w:t xml:space="preserve"> конкурсное испытание «Аргументация в дискуссии» проводится в один тур, который представляет собой систему дуальных дискуссий.</w:t>
      </w:r>
    </w:p>
    <w:p w:rsidR="00A603AD" w:rsidRPr="00F84950" w:rsidRDefault="00A603AD" w:rsidP="00A603A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07.12.2020 – 10.00ч</w:t>
      </w:r>
      <w:r w:rsidRPr="00F84950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A632BA" w:rsidRPr="00F8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 дня  до начала основного тура участни</w:t>
      </w:r>
      <w:r w:rsidR="000D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 предлагаются Листы выбора - </w:t>
      </w:r>
      <w:r w:rsidR="00A632BA" w:rsidRPr="00F849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сюжетов  дуальных дискуссий.  Каждый сюжет дискуссии должен иметь свой порядковый номер. Количество предлагаемых на выбор сюжетов дискуссий должно в полтора-два раза превышать количество участников.</w:t>
      </w:r>
    </w:p>
    <w:p w:rsidR="00A71F9D" w:rsidRPr="00F84950" w:rsidRDefault="00A632BA" w:rsidP="00A603A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84950">
        <w:rPr>
          <w:rFonts w:ascii="Times New Roman" w:eastAsia="Times New Roman" w:hAnsi="Times New Roman" w:cs="Times New Roman"/>
          <w:b/>
          <w:sz w:val="28"/>
          <w:szCs w:val="28"/>
        </w:rPr>
        <w:t>07.12.2020 до 20.00</w:t>
      </w:r>
      <w:r w:rsidRPr="00F8495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84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3AD" w:rsidRPr="00F84950">
        <w:rPr>
          <w:rFonts w:ascii="Times New Roman" w:eastAsia="Times New Roman" w:hAnsi="Times New Roman" w:cs="Times New Roman"/>
          <w:sz w:val="28"/>
          <w:szCs w:val="28"/>
        </w:rPr>
        <w:t xml:space="preserve">    каждый участник заполняет   </w:t>
      </w:r>
      <w:r w:rsidRPr="00F8495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603AD" w:rsidRPr="00F84950">
        <w:rPr>
          <w:rFonts w:ascii="Times New Roman" w:eastAsia="Times New Roman" w:hAnsi="Times New Roman" w:cs="Times New Roman"/>
          <w:sz w:val="28"/>
          <w:szCs w:val="28"/>
        </w:rPr>
        <w:t xml:space="preserve">ист выбора </w:t>
      </w:r>
      <w:r w:rsidRPr="00F84950">
        <w:rPr>
          <w:rFonts w:ascii="Times New Roman" w:eastAsia="Times New Roman" w:hAnsi="Times New Roman" w:cs="Times New Roman"/>
          <w:sz w:val="28"/>
          <w:szCs w:val="28"/>
        </w:rPr>
        <w:t>(</w:t>
      </w:r>
      <w:r w:rsidR="00F84950" w:rsidRPr="00F84950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 в КАЖДОЙ ТЕМЕ тезис или антитезис) </w:t>
      </w:r>
      <w:r w:rsidR="00A603AD" w:rsidRPr="00F84950">
        <w:rPr>
          <w:rFonts w:ascii="Times New Roman" w:eastAsia="Times New Roman" w:hAnsi="Times New Roman" w:cs="Times New Roman"/>
          <w:sz w:val="28"/>
          <w:szCs w:val="28"/>
        </w:rPr>
        <w:t xml:space="preserve">и  высылает по адресу: </w:t>
      </w:r>
      <w:hyperlink r:id="rId5" w:history="1">
        <w:r w:rsidR="00A603AD" w:rsidRPr="00F8495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trubinaes</w:t>
        </w:r>
        <w:r w:rsidR="00A603AD" w:rsidRPr="00F8495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A603AD" w:rsidRPr="00F8495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A603AD" w:rsidRPr="00F8495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A603AD" w:rsidRPr="00F8495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603AD" w:rsidRPr="00F84950" w:rsidRDefault="00A603AD" w:rsidP="00F84950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08.12.2020 </w:t>
      </w:r>
      <w:r w:rsidR="00F84950" w:rsidRPr="00F8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20.00 </w:t>
      </w:r>
      <w:r w:rsidRPr="00F8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рассылка 2, в которой указаны выбранные   участниками </w:t>
      </w:r>
      <w:r w:rsidRPr="00F8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ТЕМЫ.</w:t>
      </w:r>
      <w:r w:rsidRPr="00F8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B98" w:rsidRDefault="00A603AD" w:rsidP="00F84950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950">
        <w:rPr>
          <w:rFonts w:ascii="Times New Roman" w:eastAsia="Times New Roman" w:hAnsi="Times New Roman" w:cs="Times New Roman"/>
          <w:b/>
          <w:sz w:val="28"/>
          <w:szCs w:val="28"/>
        </w:rPr>
        <w:t>09.12.2020  до 10.00ч</w:t>
      </w:r>
      <w:r w:rsidRPr="00F84950">
        <w:rPr>
          <w:rFonts w:ascii="Times New Roman" w:eastAsia="Times New Roman" w:hAnsi="Times New Roman" w:cs="Times New Roman"/>
          <w:sz w:val="28"/>
          <w:szCs w:val="28"/>
        </w:rPr>
        <w:t xml:space="preserve">. происходит рассылка 3, в которой указаны </w:t>
      </w:r>
      <w:r w:rsidRPr="00F84950">
        <w:rPr>
          <w:rFonts w:ascii="Times New Roman" w:eastAsia="Times New Roman" w:hAnsi="Times New Roman" w:cs="Times New Roman"/>
          <w:b/>
          <w:sz w:val="28"/>
          <w:szCs w:val="28"/>
        </w:rPr>
        <w:t>темы и пары</w:t>
      </w:r>
      <w:r w:rsidRPr="00F849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B98" w:rsidRPr="000D7B98" w:rsidRDefault="000D7B98" w:rsidP="000D7B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98">
        <w:rPr>
          <w:rFonts w:ascii="Times New Roman" w:eastAsia="Times New Roman" w:hAnsi="Times New Roman" w:cs="Times New Roman"/>
          <w:sz w:val="28"/>
          <w:szCs w:val="28"/>
        </w:rPr>
        <w:t>После сбора всех листов выбора жюри проводит анализ и составляет расписание конкурса «Аргументация в дискуссии» на основании следующих правил:</w:t>
      </w:r>
    </w:p>
    <w:p w:rsidR="000D7B98" w:rsidRPr="000D7B98" w:rsidRDefault="000D7B98" w:rsidP="000D7B98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98">
        <w:rPr>
          <w:rFonts w:ascii="Times New Roman" w:eastAsia="Times New Roman" w:hAnsi="Times New Roman" w:cs="Times New Roman"/>
          <w:sz w:val="28"/>
          <w:szCs w:val="28"/>
        </w:rPr>
        <w:t>Каждый конкурсант должен принять участие в одной дискуссии</w:t>
      </w:r>
      <w:proofErr w:type="gramStart"/>
      <w:r w:rsidRPr="000D7B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E32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E3253">
        <w:rPr>
          <w:rFonts w:ascii="Times New Roman" w:eastAsia="Times New Roman" w:hAnsi="Times New Roman" w:cs="Times New Roman"/>
          <w:sz w:val="28"/>
          <w:szCs w:val="28"/>
        </w:rPr>
        <w:t>озможно в двух дискуссиях).</w:t>
      </w:r>
      <w:r w:rsidRPr="000D7B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7B98" w:rsidRPr="000D7B98" w:rsidRDefault="000D7B98" w:rsidP="000D7B98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98">
        <w:rPr>
          <w:rFonts w:ascii="Times New Roman" w:eastAsia="Times New Roman" w:hAnsi="Times New Roman" w:cs="Times New Roman"/>
          <w:sz w:val="28"/>
          <w:szCs w:val="28"/>
        </w:rPr>
        <w:t>Пары участников   схватки подбираются в соответствии с выбором конкурсантов. Иными словами, если конкурсант Петров выбрал  защиту тезиса, а конкурсант Иванов – защиту антитезиса, то первая тема может быть предложена Петрову и Иванову для дуальной дискуссии.</w:t>
      </w:r>
    </w:p>
    <w:p w:rsidR="000D7B98" w:rsidRPr="000D7B98" w:rsidRDefault="000D7B98" w:rsidP="000D7B98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98">
        <w:rPr>
          <w:rFonts w:ascii="Times New Roman" w:eastAsia="Times New Roman" w:hAnsi="Times New Roman" w:cs="Times New Roman"/>
          <w:sz w:val="28"/>
          <w:szCs w:val="28"/>
        </w:rPr>
        <w:t>При подготовке к дуальным  дискуссиям участники могут пользоваться всеми доступными источниками информации.</w:t>
      </w:r>
    </w:p>
    <w:p w:rsidR="000D7B98" w:rsidRPr="000D7B98" w:rsidRDefault="000D7B98" w:rsidP="000D7B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98">
        <w:rPr>
          <w:rFonts w:ascii="Times New Roman" w:eastAsia="Times New Roman" w:hAnsi="Times New Roman" w:cs="Times New Roman"/>
          <w:sz w:val="28"/>
          <w:szCs w:val="28"/>
        </w:rPr>
        <w:t xml:space="preserve">Каждая дискуссия длится до </w:t>
      </w:r>
      <w:r w:rsidR="00B914DD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0D7B98">
        <w:rPr>
          <w:rFonts w:ascii="Times New Roman" w:eastAsia="Times New Roman" w:hAnsi="Times New Roman" w:cs="Times New Roman"/>
          <w:sz w:val="28"/>
          <w:szCs w:val="28"/>
        </w:rPr>
        <w:t>минут. Каждую дискуссию судят минимум два члена жюри (эксперта). Каждый эксперт заполняет протокол по представленной форме.</w:t>
      </w:r>
    </w:p>
    <w:p w:rsidR="00B914DD" w:rsidRPr="00FE185B" w:rsidRDefault="00B914DD" w:rsidP="001B6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185B">
        <w:rPr>
          <w:rFonts w:ascii="Times New Roman" w:hAnsi="Times New Roman" w:cs="Times New Roman"/>
          <w:b/>
          <w:sz w:val="28"/>
        </w:rPr>
        <w:t>Процедура дуальной дискуссии</w:t>
      </w:r>
    </w:p>
    <w:p w:rsidR="00B914DD" w:rsidRPr="00FE185B" w:rsidRDefault="00B914DD" w:rsidP="001B629A">
      <w:pPr>
        <w:spacing w:after="0" w:line="240" w:lineRule="auto"/>
        <w:ind w:left="-680"/>
        <w:jc w:val="both"/>
        <w:rPr>
          <w:rFonts w:ascii="Times New Roman" w:hAnsi="Times New Roman" w:cs="Times New Roman"/>
          <w:sz w:val="28"/>
        </w:rPr>
      </w:pPr>
      <w:r w:rsidRPr="00FE185B">
        <w:rPr>
          <w:rFonts w:ascii="Times New Roman" w:hAnsi="Times New Roman" w:cs="Times New Roman"/>
          <w:sz w:val="28"/>
        </w:rPr>
        <w:t>Каждая дуальная дискуссия включает следующие этапы:</w:t>
      </w:r>
    </w:p>
    <w:p w:rsidR="00B914DD" w:rsidRPr="00FE185B" w:rsidRDefault="00B914DD" w:rsidP="00B914DD">
      <w:pPr>
        <w:spacing w:line="240" w:lineRule="auto"/>
        <w:ind w:left="-680"/>
        <w:jc w:val="both"/>
        <w:rPr>
          <w:rFonts w:ascii="Times New Roman" w:hAnsi="Times New Roman" w:cs="Times New Roman"/>
          <w:sz w:val="28"/>
        </w:rPr>
      </w:pPr>
      <w:r w:rsidRPr="00FE185B">
        <w:rPr>
          <w:rFonts w:ascii="Times New Roman" w:hAnsi="Times New Roman" w:cs="Times New Roman"/>
          <w:b/>
          <w:sz w:val="28"/>
        </w:rPr>
        <w:t>А. Аргументы.</w:t>
      </w:r>
      <w:r w:rsidRPr="00FE185B">
        <w:rPr>
          <w:rFonts w:ascii="Times New Roman" w:hAnsi="Times New Roman" w:cs="Times New Roman"/>
          <w:sz w:val="28"/>
        </w:rPr>
        <w:t xml:space="preserve"> Участники выступают по очереди, излагая аргументы в обоснование собственного суждения. Первым выступает участник, защищающий тезис. Время на выступление каждого – до </w:t>
      </w:r>
      <w:r>
        <w:rPr>
          <w:rFonts w:ascii="Times New Roman" w:hAnsi="Times New Roman" w:cs="Times New Roman"/>
          <w:sz w:val="28"/>
        </w:rPr>
        <w:t>2</w:t>
      </w:r>
      <w:r w:rsidRPr="00FE185B">
        <w:rPr>
          <w:rFonts w:ascii="Times New Roman" w:hAnsi="Times New Roman" w:cs="Times New Roman"/>
          <w:sz w:val="28"/>
        </w:rPr>
        <w:t xml:space="preserve"> минут.</w:t>
      </w:r>
    </w:p>
    <w:p w:rsidR="00B914DD" w:rsidRPr="00FE185B" w:rsidRDefault="00B914DD" w:rsidP="00B914DD">
      <w:pPr>
        <w:spacing w:line="240" w:lineRule="auto"/>
        <w:ind w:left="-680"/>
        <w:jc w:val="both"/>
        <w:rPr>
          <w:rFonts w:ascii="Times New Roman" w:hAnsi="Times New Roman" w:cs="Times New Roman"/>
          <w:sz w:val="28"/>
        </w:rPr>
      </w:pPr>
      <w:r w:rsidRPr="00FE185B">
        <w:rPr>
          <w:rFonts w:ascii="Times New Roman" w:hAnsi="Times New Roman" w:cs="Times New Roman"/>
          <w:b/>
          <w:sz w:val="28"/>
        </w:rPr>
        <w:t>В. Качество вопросов и ответов.</w:t>
      </w:r>
      <w:r w:rsidRPr="00FE185B">
        <w:rPr>
          <w:rFonts w:ascii="Times New Roman" w:hAnsi="Times New Roman" w:cs="Times New Roman"/>
          <w:sz w:val="28"/>
        </w:rPr>
        <w:t xml:space="preserve">  На данном этапе участники по очереди задают друг другу вопросы. Каждый из соперников задает оппоненту  вопросы, позволяющие лучше понять точку зрения и аргументы противника.  От</w:t>
      </w:r>
      <w:r>
        <w:rPr>
          <w:rFonts w:ascii="Times New Roman" w:hAnsi="Times New Roman" w:cs="Times New Roman"/>
          <w:sz w:val="28"/>
        </w:rPr>
        <w:t>вет оппонента не комментируется, но оценивается членами жюри.</w:t>
      </w:r>
      <w:r w:rsidRPr="00FE185B">
        <w:rPr>
          <w:rFonts w:ascii="Times New Roman" w:hAnsi="Times New Roman" w:cs="Times New Roman"/>
          <w:sz w:val="28"/>
        </w:rPr>
        <w:t xml:space="preserve"> На серию вопросов и ответов одного оппонента отводится до </w:t>
      </w:r>
      <w:r>
        <w:rPr>
          <w:rFonts w:ascii="Times New Roman" w:hAnsi="Times New Roman" w:cs="Times New Roman"/>
          <w:sz w:val="28"/>
        </w:rPr>
        <w:t>3</w:t>
      </w:r>
      <w:r w:rsidRPr="00FE185B">
        <w:rPr>
          <w:rFonts w:ascii="Times New Roman" w:hAnsi="Times New Roman" w:cs="Times New Roman"/>
          <w:sz w:val="28"/>
        </w:rPr>
        <w:t xml:space="preserve"> минут. </w:t>
      </w:r>
    </w:p>
    <w:p w:rsidR="00B914DD" w:rsidRPr="00FE185B" w:rsidRDefault="00B914DD" w:rsidP="00B914DD">
      <w:pPr>
        <w:spacing w:line="240" w:lineRule="auto"/>
        <w:ind w:left="-680"/>
        <w:jc w:val="both"/>
        <w:rPr>
          <w:rFonts w:ascii="Times New Roman" w:hAnsi="Times New Roman" w:cs="Times New Roman"/>
          <w:sz w:val="28"/>
        </w:rPr>
      </w:pPr>
      <w:r w:rsidRPr="00FE185B">
        <w:rPr>
          <w:rFonts w:ascii="Times New Roman" w:hAnsi="Times New Roman" w:cs="Times New Roman"/>
          <w:b/>
          <w:sz w:val="28"/>
        </w:rPr>
        <w:lastRenderedPageBreak/>
        <w:t>D. Опровержение.</w:t>
      </w:r>
      <w:r w:rsidRPr="00FE185B">
        <w:rPr>
          <w:rFonts w:ascii="Times New Roman" w:hAnsi="Times New Roman" w:cs="Times New Roman"/>
          <w:sz w:val="28"/>
        </w:rPr>
        <w:t xml:space="preserve"> На данном этапе каждому из участников дается возможность выступить с</w:t>
      </w:r>
      <w:r>
        <w:rPr>
          <w:rFonts w:ascii="Times New Roman" w:hAnsi="Times New Roman" w:cs="Times New Roman"/>
          <w:sz w:val="28"/>
        </w:rPr>
        <w:t xml:space="preserve"> </w:t>
      </w:r>
      <w:r w:rsidRPr="00FE185B">
        <w:rPr>
          <w:rFonts w:ascii="Times New Roman" w:hAnsi="Times New Roman" w:cs="Times New Roman"/>
          <w:sz w:val="28"/>
        </w:rPr>
        <w:t>опровержением аргументации оппонента и подвести итог дискуссии. На каждое опровержение дается до 1,5 минут.</w:t>
      </w:r>
    </w:p>
    <w:p w:rsidR="00B914DD" w:rsidRPr="00FE185B" w:rsidRDefault="00B914DD" w:rsidP="00B914DD">
      <w:pPr>
        <w:spacing w:line="240" w:lineRule="auto"/>
        <w:ind w:left="-680"/>
        <w:jc w:val="both"/>
        <w:rPr>
          <w:rFonts w:ascii="Times New Roman" w:hAnsi="Times New Roman" w:cs="Times New Roman"/>
          <w:sz w:val="28"/>
        </w:rPr>
      </w:pPr>
      <w:r w:rsidRPr="00FE185B">
        <w:rPr>
          <w:rFonts w:ascii="Times New Roman" w:hAnsi="Times New Roman" w:cs="Times New Roman"/>
          <w:sz w:val="28"/>
        </w:rPr>
        <w:t>Между этапами участникам дискуссии дается 1 минута на подготовку к следующему этапу.</w:t>
      </w:r>
    </w:p>
    <w:p w:rsidR="001B629A" w:rsidRDefault="001B629A" w:rsidP="001B629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DE3BD0">
        <w:rPr>
          <w:rFonts w:ascii="Times New Roman" w:hAnsi="Times New Roman" w:cs="Times New Roman"/>
          <w:b/>
          <w:color w:val="auto"/>
        </w:rPr>
        <w:t>Критерии оценивания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1B629A" w:rsidRPr="00DE3BD0" w:rsidRDefault="001B629A" w:rsidP="001B629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номинация «Аргументация в дискуссии»</w:t>
      </w:r>
    </w:p>
    <w:p w:rsidR="001B629A" w:rsidRPr="00DE3BD0" w:rsidRDefault="001B629A" w:rsidP="001B6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D0">
        <w:rPr>
          <w:rFonts w:ascii="Times New Roman" w:hAnsi="Times New Roman" w:cs="Times New Roman"/>
          <w:sz w:val="24"/>
          <w:szCs w:val="24"/>
        </w:rPr>
        <w:t>При оценке аргументации участников в ходе дуальных дискуссий эксперты руководствуются следующими критериями:</w:t>
      </w:r>
    </w:p>
    <w:tbl>
      <w:tblPr>
        <w:tblStyle w:val="a5"/>
        <w:tblW w:w="10598" w:type="dxa"/>
        <w:tblLayout w:type="fixed"/>
        <w:tblLook w:val="04A0"/>
      </w:tblPr>
      <w:tblGrid>
        <w:gridCol w:w="393"/>
        <w:gridCol w:w="1416"/>
        <w:gridCol w:w="7651"/>
        <w:gridCol w:w="1138"/>
      </w:tblGrid>
      <w:tr w:rsidR="001B629A" w:rsidRPr="00DE3BD0" w:rsidTr="00B908B2">
        <w:trPr>
          <w:trHeight w:val="743"/>
        </w:trPr>
        <w:tc>
          <w:tcPr>
            <w:tcW w:w="393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651" w:type="dxa"/>
          </w:tcPr>
          <w:p w:rsidR="001B629A" w:rsidRPr="00DE3BD0" w:rsidRDefault="001B629A" w:rsidP="00B90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138" w:type="dxa"/>
          </w:tcPr>
          <w:p w:rsidR="001B629A" w:rsidRDefault="001B629A" w:rsidP="00B90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b/>
                <w:sz w:val="24"/>
                <w:szCs w:val="24"/>
              </w:rPr>
              <w:t>Показа</w:t>
            </w:r>
          </w:p>
          <w:p w:rsidR="001B629A" w:rsidRPr="00DE3BD0" w:rsidRDefault="001B629A" w:rsidP="00B90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BD0"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  <w:proofErr w:type="spellEnd"/>
          </w:p>
        </w:tc>
      </w:tr>
      <w:tr w:rsidR="001B629A" w:rsidRPr="00DE3BD0" w:rsidTr="00B908B2">
        <w:tc>
          <w:tcPr>
            <w:tcW w:w="393" w:type="dxa"/>
            <w:vMerge w:val="restart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Merge w:val="restart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аргументов</w:t>
            </w:r>
          </w:p>
        </w:tc>
        <w:tc>
          <w:tcPr>
            <w:tcW w:w="7651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Аргументы слабые. Большое количество аргументов лишь косвенно относятся </w:t>
            </w:r>
            <w:proofErr w:type="gramStart"/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 защищаемому тезису. </w:t>
            </w:r>
          </w:p>
        </w:tc>
        <w:tc>
          <w:tcPr>
            <w:tcW w:w="1138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(0-1-2)</w:t>
            </w:r>
          </w:p>
        </w:tc>
      </w:tr>
      <w:tr w:rsidR="001B629A" w:rsidRPr="00DE3BD0" w:rsidTr="00B908B2">
        <w:tc>
          <w:tcPr>
            <w:tcW w:w="393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Один аргумент является сильным. Лишь часть аргументов </w:t>
            </w:r>
            <w:proofErr w:type="gramStart"/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косвенные</w:t>
            </w:r>
            <w:proofErr w:type="gramEnd"/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8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B629A" w:rsidRPr="00DE3BD0" w:rsidTr="00B908B2">
        <w:tc>
          <w:tcPr>
            <w:tcW w:w="393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Один-два аргументов являются сильными. Отсутствуют косвенные аргументы</w:t>
            </w:r>
          </w:p>
        </w:tc>
        <w:tc>
          <w:tcPr>
            <w:tcW w:w="1138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1B629A" w:rsidRPr="00DE3BD0" w:rsidTr="00B908B2">
        <w:trPr>
          <w:trHeight w:val="615"/>
        </w:trPr>
        <w:tc>
          <w:tcPr>
            <w:tcW w:w="393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 3 и более сильных аргумента. Аргументация проводится в различных контекстах. Построение системы  логично.</w:t>
            </w:r>
          </w:p>
        </w:tc>
        <w:tc>
          <w:tcPr>
            <w:tcW w:w="1138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1B629A" w:rsidRPr="00DE3BD0" w:rsidTr="00B908B2">
        <w:trPr>
          <w:trHeight w:val="627"/>
        </w:trPr>
        <w:tc>
          <w:tcPr>
            <w:tcW w:w="393" w:type="dxa"/>
            <w:vMerge w:val="restart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вопросов являются риторическими. </w:t>
            </w:r>
          </w:p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проблематизирующих</w:t>
            </w:r>
            <w:proofErr w:type="spellEnd"/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вопросов. 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(0-1-2-3)</w:t>
            </w:r>
          </w:p>
        </w:tc>
      </w:tr>
      <w:tr w:rsidR="001B629A" w:rsidRPr="00DE3BD0" w:rsidTr="00B908B2">
        <w:trPr>
          <w:trHeight w:val="189"/>
        </w:trPr>
        <w:tc>
          <w:tcPr>
            <w:tcW w:w="393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bottom w:val="nil"/>
            </w:tcBorders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A" w:rsidRPr="00DE3BD0" w:rsidTr="00B908B2">
        <w:trPr>
          <w:trHeight w:val="682"/>
        </w:trPr>
        <w:tc>
          <w:tcPr>
            <w:tcW w:w="393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nil"/>
            </w:tcBorders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Преобладают </w:t>
            </w:r>
            <w:proofErr w:type="spellStart"/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проблематизирующие</w:t>
            </w:r>
            <w:proofErr w:type="spellEnd"/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каждый из которых относится к аргументации оппонента</w:t>
            </w:r>
          </w:p>
        </w:tc>
        <w:tc>
          <w:tcPr>
            <w:tcW w:w="1138" w:type="dxa"/>
            <w:tcBorders>
              <w:top w:val="nil"/>
            </w:tcBorders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4 – 6</w:t>
            </w:r>
          </w:p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(4-5-6)</w:t>
            </w:r>
          </w:p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A" w:rsidRPr="00DE3BD0" w:rsidTr="00B908B2">
        <w:tc>
          <w:tcPr>
            <w:tcW w:w="393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аргументам оппонента выстроены в определенной логике.  Все вопросы относятся к содержанию аргументации. </w:t>
            </w:r>
          </w:p>
        </w:tc>
        <w:tc>
          <w:tcPr>
            <w:tcW w:w="1138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9A" w:rsidRPr="00DE3BD0" w:rsidTr="00B908B2">
        <w:tc>
          <w:tcPr>
            <w:tcW w:w="393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 ответов</w:t>
            </w:r>
          </w:p>
        </w:tc>
        <w:tc>
          <w:tcPr>
            <w:tcW w:w="7651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  соответствуют вопросу: точный, конкретный, четкий </w:t>
            </w:r>
          </w:p>
        </w:tc>
        <w:tc>
          <w:tcPr>
            <w:tcW w:w="1138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0-1-2-3</w:t>
            </w:r>
          </w:p>
        </w:tc>
      </w:tr>
      <w:tr w:rsidR="001B629A" w:rsidRPr="00DE3BD0" w:rsidTr="00B908B2">
        <w:tc>
          <w:tcPr>
            <w:tcW w:w="393" w:type="dxa"/>
            <w:vMerge w:val="restart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Merge w:val="restart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Опровер</w:t>
            </w:r>
            <w:proofErr w:type="spellEnd"/>
          </w:p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7651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Опровержение в основном сводится к повторению собственной аргументации</w:t>
            </w:r>
          </w:p>
        </w:tc>
        <w:tc>
          <w:tcPr>
            <w:tcW w:w="1138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(0-1-2)</w:t>
            </w:r>
          </w:p>
        </w:tc>
      </w:tr>
      <w:tr w:rsidR="001B629A" w:rsidRPr="00DE3BD0" w:rsidTr="00B908B2">
        <w:tc>
          <w:tcPr>
            <w:tcW w:w="393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Опровержение опирается на 1-2 эпизода дискуссии, логика выстроена слабо. Заключение лишь повторяет тезис </w:t>
            </w:r>
          </w:p>
        </w:tc>
        <w:tc>
          <w:tcPr>
            <w:tcW w:w="1138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B629A" w:rsidRPr="00DE3BD0" w:rsidTr="00B908B2">
        <w:tc>
          <w:tcPr>
            <w:tcW w:w="393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Опровержение  направлено и на  аргументы оппонента, и на его </w:t>
            </w:r>
            <w:proofErr w:type="gramStart"/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Заключение частично повторяет тезис, но содержит новые контексты.</w:t>
            </w:r>
          </w:p>
        </w:tc>
        <w:tc>
          <w:tcPr>
            <w:tcW w:w="1138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1B629A" w:rsidRPr="00DE3BD0" w:rsidTr="00B908B2">
        <w:tc>
          <w:tcPr>
            <w:tcW w:w="393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Опровержение направлено на аргументы оппонента, опирается на его </w:t>
            </w:r>
            <w:proofErr w:type="gramStart"/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DE3BD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выстроено логично. Аргументы противника используются против него самого. Заключение является ярким, выразительным, развивает и обогащает позицию автора.</w:t>
            </w:r>
          </w:p>
        </w:tc>
        <w:tc>
          <w:tcPr>
            <w:tcW w:w="1138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1B629A" w:rsidRPr="00DE3BD0" w:rsidTr="00B908B2">
        <w:tc>
          <w:tcPr>
            <w:tcW w:w="393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6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  <w:p w:rsidR="001B629A" w:rsidRPr="00DE3BD0" w:rsidRDefault="001B629A" w:rsidP="00B908B2">
            <w:pPr>
              <w:rPr>
                <w:rFonts w:ascii="Times New Roman" w:hAnsi="Times New Roman" w:cs="Times New Roman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экспертные баллы</w:t>
            </w:r>
          </w:p>
        </w:tc>
        <w:tc>
          <w:tcPr>
            <w:tcW w:w="7651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Данные баллы выставляются экспертом за оригинальные аргументы, неожиданные вопросы, яркие опровержения, использующие аргументы противника против него самого, качество ответов.</w:t>
            </w:r>
          </w:p>
        </w:tc>
        <w:tc>
          <w:tcPr>
            <w:tcW w:w="1138" w:type="dxa"/>
          </w:tcPr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1B629A" w:rsidRPr="00DE3BD0" w:rsidRDefault="001B629A" w:rsidP="00B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D0">
              <w:rPr>
                <w:rFonts w:ascii="Times New Roman" w:hAnsi="Times New Roman" w:cs="Times New Roman"/>
                <w:sz w:val="24"/>
                <w:szCs w:val="24"/>
              </w:rPr>
              <w:t>(0-1-2)</w:t>
            </w:r>
          </w:p>
        </w:tc>
      </w:tr>
    </w:tbl>
    <w:p w:rsidR="001B629A" w:rsidRDefault="001B629A" w:rsidP="001B629A">
      <w:pPr>
        <w:rPr>
          <w:rFonts w:ascii="Times New Roman" w:hAnsi="Times New Roman" w:cs="Times New Roman"/>
        </w:rPr>
      </w:pPr>
    </w:p>
    <w:p w:rsidR="001B629A" w:rsidRPr="00DE3BD0" w:rsidRDefault="001B629A" w:rsidP="001B6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Максимальное количество баллов – 29 </w:t>
      </w:r>
    </w:p>
    <w:p w:rsidR="001B629A" w:rsidRPr="000D7B98" w:rsidRDefault="001B629A" w:rsidP="000D7B98">
      <w:pPr>
        <w:rPr>
          <w:rFonts w:ascii="Times New Roman" w:hAnsi="Times New Roman" w:cs="Times New Roman"/>
          <w:lang w:eastAsia="en-US"/>
        </w:rPr>
      </w:pPr>
    </w:p>
    <w:sectPr w:rsidR="001B629A" w:rsidRPr="000D7B98" w:rsidSect="001B62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12DF"/>
    <w:multiLevelType w:val="multilevel"/>
    <w:tmpl w:val="59FC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251B5"/>
    <w:multiLevelType w:val="hybridMultilevel"/>
    <w:tmpl w:val="52841CD6"/>
    <w:lvl w:ilvl="0" w:tplc="1F987970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5167AA"/>
    <w:multiLevelType w:val="multilevel"/>
    <w:tmpl w:val="7390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63589"/>
    <w:multiLevelType w:val="hybridMultilevel"/>
    <w:tmpl w:val="31E0A8C2"/>
    <w:lvl w:ilvl="0" w:tplc="89EEE9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A603AD"/>
    <w:rsid w:val="000D7B98"/>
    <w:rsid w:val="001B629A"/>
    <w:rsid w:val="00A603AD"/>
    <w:rsid w:val="00A632BA"/>
    <w:rsid w:val="00A71F9D"/>
    <w:rsid w:val="00B914DD"/>
    <w:rsid w:val="00DE3253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A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603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6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1B629A"/>
    <w:pPr>
      <w:numPr>
        <w:ilvl w:val="1"/>
      </w:numPr>
      <w:spacing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B62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bina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2020-12-01T10:47:00Z</dcterms:created>
  <dcterms:modified xsi:type="dcterms:W3CDTF">2020-12-01T11:31:00Z</dcterms:modified>
</cp:coreProperties>
</file>