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E9" w:rsidRDefault="001D0A0E" w:rsidP="001D0A0E">
      <w:pPr>
        <w:spacing w:before="1080" w:line="360" w:lineRule="exact"/>
        <w:ind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72.3pt;margin-top:300.65pt;width:310.1pt;height:119.1pt;z-index:251659264;mso-position-horizontal-relative:page;mso-position-vertical-relative:page" filled="f" stroked="f">
            <v:textbox inset="0,0,0,0">
              <w:txbxContent>
                <w:p w:rsidR="001D0A0E" w:rsidRDefault="001D0A0E" w:rsidP="001D0A0E">
                  <w:pPr>
                    <w:pStyle w:val="a5"/>
                  </w:pPr>
                  <w:fldSimple w:instr=" DOCPROPERTY  doc_summary  \* MERGEFORMAT ">
                    <w:r>
                      <w:t xml:space="preserve">О внесении изменений в Положение </w:t>
                    </w:r>
                    <w:r w:rsidR="004B36B8">
                      <w:br/>
                    </w:r>
                    <w:r>
                      <w:t xml:space="preserve">об отраслевой системе оплаты труда работников общеобразовательных </w:t>
                    </w:r>
                    <w:r w:rsidR="004B36B8">
                      <w:br/>
                    </w:r>
                    <w:r>
                      <w:t xml:space="preserve">учреждений Нытвенского муниципального района, реализующих государственные полномочия </w:t>
                    </w:r>
                    <w:r w:rsidR="004B36B8">
                      <w:t xml:space="preserve"> </w:t>
                    </w:r>
                    <w:r>
                      <w:t>в сфере образования за счет субвенций из бюджета Пермского края, утверждённое постановлением администрации района от 13.03.2018 № 35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left:0;text-align:left;margin-left:450.3pt;margin-top:259.45pt;width:82.05pt;height:21.6pt;z-index:251658240;mso-position-horizontal-relative:page;mso-position-vertical-relative:page" filled="f" stroked="f">
            <v:textbox inset="0,0,0,0">
              <w:txbxContent>
                <w:p w:rsidR="001D0A0E" w:rsidRPr="00482A25" w:rsidRDefault="001D0A0E" w:rsidP="001D0A0E">
                  <w:pPr>
                    <w:pStyle w:val="ae"/>
                    <w:rPr>
                      <w:szCs w:val="28"/>
                      <w:lang w:val="ru-RU"/>
                    </w:rPr>
                  </w:pPr>
                  <w:fldSimple w:instr=" DOCPROPERTY  reg_number  \* MERGEFORMAT ">
                    <w:r>
                      <w:rPr>
                        <w:szCs w:val="28"/>
                        <w:lang w:val="ru-RU"/>
                      </w:rPr>
                      <w:t>113</w:t>
                    </w:r>
                  </w:fldSimple>
                </w:p>
              </w:txbxContent>
            </v:textbox>
            <w10:wrap anchorx="page" anchory="page"/>
          </v:shape>
        </w:pict>
      </w:r>
      <w:r w:rsidR="00A45E60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-106045</wp:posOffset>
            </wp:positionV>
            <wp:extent cx="6137910" cy="3064510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306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left:0;text-align:left;margin-left:109.95pt;margin-top:259.55pt;width:84.6pt;height:21.6pt;z-index:251657216;mso-position-horizontal-relative:page;mso-position-vertical-relative:page" filled="f" stroked="f">
            <v:textbox inset="0,0,0,0">
              <w:txbxContent>
                <w:p w:rsidR="001D0A0E" w:rsidRPr="00482A25" w:rsidRDefault="001D0A0E" w:rsidP="001D0A0E">
                  <w:pPr>
                    <w:pStyle w:val="ae"/>
                    <w:rPr>
                      <w:szCs w:val="28"/>
                      <w:lang w:val="ru-RU"/>
                    </w:rPr>
                  </w:pPr>
                  <w:fldSimple w:instr=" DOCPROPERTY  reg_date  \* MERGEFORMAT ">
                    <w:r>
                      <w:rPr>
                        <w:szCs w:val="28"/>
                        <w:lang w:val="ru-RU"/>
                      </w:rPr>
                      <w:t>22.08.2018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1D0A0E" w:rsidRDefault="001D0A0E" w:rsidP="001D0A0E">
      <w:pPr>
        <w:spacing w:line="360" w:lineRule="exact"/>
        <w:ind w:firstLine="720"/>
      </w:pPr>
    </w:p>
    <w:p w:rsidR="00CA5854" w:rsidRDefault="00CA5854" w:rsidP="001D0A0E">
      <w:pPr>
        <w:spacing w:line="360" w:lineRule="exact"/>
        <w:ind w:firstLine="720"/>
      </w:pPr>
    </w:p>
    <w:p w:rsidR="00CA5854" w:rsidRPr="00CA5854" w:rsidRDefault="00CA5854" w:rsidP="00CA5854"/>
    <w:p w:rsidR="00CA5854" w:rsidRDefault="00CA5854" w:rsidP="00CA5854"/>
    <w:p w:rsidR="004B36B8" w:rsidRPr="00CA5854" w:rsidRDefault="004B36B8" w:rsidP="00CA5854"/>
    <w:p w:rsidR="00CA5854" w:rsidRDefault="00CA5854" w:rsidP="004B36B8">
      <w:pPr>
        <w:pStyle w:val="aa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Федеральным законом от 29.12.2012 № 273-ФЗ «Об образовании в Российской Федерации», Федеральным законом от 06.10.2003 № 131-ФЗ «Об общих принципах </w:t>
      </w:r>
      <w:r w:rsidRPr="00CA5854">
        <w:rPr>
          <w:sz w:val="28"/>
          <w:szCs w:val="28"/>
        </w:rPr>
        <w:t xml:space="preserve">организации местного самоуправления в Российской Федерации», </w:t>
      </w:r>
      <w:hyperlink r:id="rId9" w:history="1">
        <w:r w:rsidRPr="00CA5854">
          <w:rPr>
            <w:rStyle w:val="af3"/>
            <w:b w:val="0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Пермского края от 03.09.2008 № 291-ПК «Об оплате труда работников государственных учреждений Пермского края» и иными нормативно-правовыми актами, регулирующими вопросы оплаты труда</w:t>
      </w:r>
    </w:p>
    <w:p w:rsidR="00CA5854" w:rsidRDefault="00CA5854" w:rsidP="004B36B8">
      <w:pPr>
        <w:pStyle w:val="aa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CA5854" w:rsidRDefault="00B95F80" w:rsidP="004B36B8">
      <w:pPr>
        <w:pStyle w:val="aa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5854">
        <w:rPr>
          <w:sz w:val="28"/>
          <w:szCs w:val="28"/>
        </w:rPr>
        <w:t>Внести в Положение системе оплаты труда работников общеобразовательных учреждений Нытвенского муниципального района, реализующих государственные полномочия в сфере образования за счет субвенций из бюджета Пермского края, утвержденное постановлением администрации района от 13.03.2018 № 35 (далее – Положение) следующие изменения:</w:t>
      </w:r>
    </w:p>
    <w:p w:rsidR="00CA5854" w:rsidRDefault="00CA5854" w:rsidP="004B36B8">
      <w:pPr>
        <w:pStyle w:val="aa"/>
        <w:numPr>
          <w:ilvl w:val="1"/>
          <w:numId w:val="1"/>
        </w:num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Пункт 3.4. раздела 3 изложить в следующей редакции:</w:t>
      </w:r>
    </w:p>
    <w:p w:rsidR="00CA5854" w:rsidRDefault="00CA5854" w:rsidP="004B36B8">
      <w:pPr>
        <w:pStyle w:val="a6"/>
        <w:tabs>
          <w:tab w:val="left" w:pos="0"/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 Заработная плата педагогического работника, непосредственно осуществляющего образовательный процесс,  (далее - ЗППп), определяется следующим образом:</w:t>
      </w:r>
    </w:p>
    <w:p w:rsidR="00CA5854" w:rsidRDefault="00CA5854" w:rsidP="004B36B8">
      <w:pPr>
        <w:pStyle w:val="a6"/>
        <w:tabs>
          <w:tab w:val="left" w:pos="0"/>
          <w:tab w:val="left" w:pos="709"/>
        </w:tabs>
        <w:spacing w:after="0"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ВАРИАНТ:</w:t>
      </w:r>
    </w:p>
    <w:p w:rsidR="00CA5854" w:rsidRDefault="00CA5854" w:rsidP="004B36B8">
      <w:pPr>
        <w:pStyle w:val="a6"/>
        <w:tabs>
          <w:tab w:val="left" w:pos="0"/>
          <w:tab w:val="left" w:pos="709"/>
        </w:tabs>
        <w:spacing w:after="0" w:line="360" w:lineRule="exact"/>
        <w:ind w:firstLine="709"/>
        <w:rPr>
          <w:sz w:val="28"/>
          <w:szCs w:val="28"/>
        </w:rPr>
      </w:pPr>
    </w:p>
    <w:p w:rsidR="00CA5854" w:rsidRDefault="00CA5854" w:rsidP="004B36B8">
      <w:pPr>
        <w:pStyle w:val="a6"/>
        <w:tabs>
          <w:tab w:val="left" w:pos="567"/>
          <w:tab w:val="left" w:pos="709"/>
        </w:tabs>
        <w:spacing w:after="0" w:line="360" w:lineRule="exact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БЧЗПп=((Сан х У х Чу х Кнед) х (1+А+Ксп + Кстаж + Н))+Км + Мо+СЧЗПп,  где</w:t>
      </w:r>
    </w:p>
    <w:p w:rsidR="00CA5854" w:rsidRDefault="00CA5854" w:rsidP="004B36B8">
      <w:pPr>
        <w:pStyle w:val="a6"/>
        <w:tabs>
          <w:tab w:val="left" w:pos="0"/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Сан</w:t>
      </w:r>
      <w:r>
        <w:rPr>
          <w:sz w:val="28"/>
          <w:szCs w:val="28"/>
        </w:rPr>
        <w:t xml:space="preserve"> – расчетная стоимость аудиторной нагрузки (руб.\ученико-час), определяется в разрезе городской и сельской местности, а также в разрезе ступеней обучения по следующей формуле:</w:t>
      </w:r>
    </w:p>
    <w:p w:rsidR="00CA5854" w:rsidRDefault="00CA5854" w:rsidP="004B36B8">
      <w:pPr>
        <w:pStyle w:val="a6"/>
        <w:tabs>
          <w:tab w:val="left" w:pos="567"/>
          <w:tab w:val="left" w:pos="709"/>
        </w:tabs>
        <w:spacing w:after="0" w:line="360" w:lineRule="exact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Сан= С/ (Ч х Кнед.х Сн), где</w:t>
      </w:r>
    </w:p>
    <w:p w:rsidR="00CA5854" w:rsidRDefault="00CA5854" w:rsidP="004B36B8">
      <w:pPr>
        <w:pStyle w:val="a6"/>
        <w:tabs>
          <w:tab w:val="left" w:pos="567"/>
          <w:tab w:val="left" w:pos="709"/>
        </w:tabs>
        <w:spacing w:after="0" w:line="360" w:lineRule="exac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–  минимальная базовая сумма в размере -  7367 рублей.  </w:t>
      </w:r>
    </w:p>
    <w:p w:rsidR="00CA5854" w:rsidRDefault="00CA5854" w:rsidP="004B36B8">
      <w:pPr>
        <w:pStyle w:val="a6"/>
        <w:tabs>
          <w:tab w:val="left" w:pos="567"/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условии ведения педагогической работы в классе, скомплектованном из детей с ограниченными возможностями здоровья (классы для детей </w:t>
      </w:r>
      <w:r>
        <w:rPr>
          <w:sz w:val="28"/>
          <w:szCs w:val="28"/>
        </w:rPr>
        <w:br/>
        <w:t xml:space="preserve">с задержкой психического развития и умственной отсталостью), при ведении педагогической работы в коррекционных образовательных учреждениях для обучающихся/воспитанников с ограниченными возможностями здоровья минимальная базовая сумма </w:t>
      </w:r>
      <w:r>
        <w:rPr>
          <w:b/>
          <w:sz w:val="28"/>
          <w:szCs w:val="28"/>
        </w:rPr>
        <w:t xml:space="preserve">(Сан) </w:t>
      </w:r>
      <w:r>
        <w:rPr>
          <w:sz w:val="28"/>
          <w:szCs w:val="28"/>
        </w:rPr>
        <w:t>повышается на процент компенсационных доплат, установленных п.3.9 настоящего Положения.</w:t>
      </w:r>
    </w:p>
    <w:p w:rsidR="00CA5854" w:rsidRDefault="00CA5854" w:rsidP="004B36B8">
      <w:pPr>
        <w:pStyle w:val="a6"/>
        <w:tabs>
          <w:tab w:val="left" w:pos="567"/>
          <w:tab w:val="left" w:pos="709"/>
        </w:tabs>
        <w:spacing w:after="0" w:line="360" w:lineRule="exac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Ч</w:t>
      </w:r>
      <w:r>
        <w:rPr>
          <w:sz w:val="28"/>
          <w:szCs w:val="28"/>
        </w:rPr>
        <w:t xml:space="preserve"> – количество часов в неделю;</w:t>
      </w:r>
    </w:p>
    <w:p w:rsidR="00CA5854" w:rsidRDefault="00CA5854" w:rsidP="004B36B8">
      <w:pPr>
        <w:pStyle w:val="a6"/>
        <w:tabs>
          <w:tab w:val="left" w:pos="567"/>
          <w:tab w:val="left" w:pos="709"/>
        </w:tabs>
        <w:spacing w:after="0" w:line="360" w:lineRule="exac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Кнед.</w:t>
      </w:r>
      <w:r>
        <w:rPr>
          <w:sz w:val="28"/>
          <w:szCs w:val="28"/>
        </w:rPr>
        <w:t xml:space="preserve"> – среднее количество недель в месяце (Кнед.= 4,345);</w:t>
      </w:r>
    </w:p>
    <w:p w:rsidR="00CA5854" w:rsidRDefault="00CA5854" w:rsidP="004B36B8">
      <w:pPr>
        <w:pStyle w:val="a6"/>
        <w:tabs>
          <w:tab w:val="left" w:pos="567"/>
          <w:tab w:val="left" w:pos="709"/>
        </w:tabs>
        <w:spacing w:after="0" w:line="360" w:lineRule="exac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Сн</w:t>
      </w:r>
      <w:r>
        <w:rPr>
          <w:sz w:val="28"/>
          <w:szCs w:val="28"/>
        </w:rPr>
        <w:t xml:space="preserve"> - нормативная наполняемость класса:</w:t>
      </w:r>
    </w:p>
    <w:p w:rsidR="00CA5854" w:rsidRDefault="00CA5854" w:rsidP="004B36B8">
      <w:pPr>
        <w:pStyle w:val="a6"/>
        <w:tabs>
          <w:tab w:val="left" w:pos="567"/>
          <w:tab w:val="left" w:pos="709"/>
        </w:tabs>
        <w:spacing w:after="0" w:line="360" w:lineRule="exact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общеобразовательных учреждениях (очное обучение):</w:t>
      </w:r>
    </w:p>
    <w:p w:rsidR="00CA5854" w:rsidRDefault="00CA5854" w:rsidP="004B36B8">
      <w:pPr>
        <w:pStyle w:val="a6"/>
        <w:tabs>
          <w:tab w:val="left" w:pos="567"/>
          <w:tab w:val="left" w:pos="709"/>
        </w:tabs>
        <w:spacing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городская местность – 25 человек;</w:t>
      </w:r>
    </w:p>
    <w:p w:rsidR="00CA5854" w:rsidRDefault="00CA5854" w:rsidP="004B36B8">
      <w:pPr>
        <w:pStyle w:val="a6"/>
        <w:tabs>
          <w:tab w:val="left" w:pos="567"/>
          <w:tab w:val="left" w:pos="709"/>
        </w:tabs>
        <w:spacing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сельская местность – 15 человек.</w:t>
      </w:r>
    </w:p>
    <w:p w:rsidR="00CA5854" w:rsidRDefault="00CA5854" w:rsidP="004B36B8">
      <w:pPr>
        <w:pStyle w:val="a6"/>
        <w:tabs>
          <w:tab w:val="left" w:pos="567"/>
          <w:tab w:val="left" w:pos="709"/>
        </w:tabs>
        <w:spacing w:after="0" w:line="360" w:lineRule="exact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общеобразовательных учреждениях (заочное обучение):</w:t>
      </w:r>
    </w:p>
    <w:p w:rsidR="00CA5854" w:rsidRDefault="00CA5854" w:rsidP="004B36B8">
      <w:pPr>
        <w:pStyle w:val="a6"/>
        <w:tabs>
          <w:tab w:val="left" w:pos="567"/>
          <w:tab w:val="left" w:pos="709"/>
        </w:tabs>
        <w:spacing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классах  – 25 человек;</w:t>
      </w:r>
    </w:p>
    <w:p w:rsidR="00CA5854" w:rsidRDefault="00CA5854" w:rsidP="004B36B8">
      <w:pPr>
        <w:pStyle w:val="a6"/>
        <w:tabs>
          <w:tab w:val="left" w:pos="567"/>
          <w:tab w:val="left" w:pos="709"/>
        </w:tabs>
        <w:spacing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группах – 9 человек.</w:t>
      </w:r>
    </w:p>
    <w:p w:rsidR="00CA5854" w:rsidRDefault="00CA5854" w:rsidP="004B36B8">
      <w:pPr>
        <w:pStyle w:val="a6"/>
        <w:tabs>
          <w:tab w:val="left" w:pos="567"/>
          <w:tab w:val="left" w:pos="709"/>
        </w:tabs>
        <w:spacing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специальных (коррекционных) общеобразовательных учреждениях для детей с ограниченными возможностями  здоровья </w:t>
      </w:r>
      <w:r>
        <w:rPr>
          <w:sz w:val="28"/>
          <w:szCs w:val="28"/>
        </w:rPr>
        <w:t xml:space="preserve"> </w:t>
      </w:r>
    </w:p>
    <w:p w:rsidR="00CA5854" w:rsidRDefault="00CA5854" w:rsidP="004B36B8">
      <w:pPr>
        <w:pStyle w:val="a6"/>
        <w:tabs>
          <w:tab w:val="left" w:pos="567"/>
          <w:tab w:val="left" w:pos="709"/>
        </w:tabs>
        <w:spacing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классах «особый ребенок» - 5 человек:</w:t>
      </w:r>
    </w:p>
    <w:p w:rsidR="00CA5854" w:rsidRDefault="00CA5854" w:rsidP="004B36B8">
      <w:pPr>
        <w:pStyle w:val="a6"/>
        <w:tabs>
          <w:tab w:val="left" w:pos="567"/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классах для детей с задержкой психического развития и умственной отсталостью – 12 человек.</w:t>
      </w:r>
    </w:p>
    <w:p w:rsidR="00CA5854" w:rsidRDefault="00CA5854" w:rsidP="004B36B8">
      <w:pPr>
        <w:pStyle w:val="a6"/>
        <w:tabs>
          <w:tab w:val="left" w:pos="567"/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стоимости аудиторной нагрузки (руб./ученико-час) представлен </w:t>
      </w:r>
      <w:r>
        <w:rPr>
          <w:sz w:val="28"/>
          <w:szCs w:val="28"/>
        </w:rPr>
        <w:br/>
        <w:t xml:space="preserve">в Приложении 1 к настоящему Положению.   </w:t>
      </w:r>
    </w:p>
    <w:p w:rsidR="00CA5854" w:rsidRDefault="00CA5854" w:rsidP="004B36B8">
      <w:pPr>
        <w:pStyle w:val="a6"/>
        <w:tabs>
          <w:tab w:val="left" w:pos="567"/>
          <w:tab w:val="left" w:pos="709"/>
        </w:tabs>
        <w:spacing w:after="0" w:line="360" w:lineRule="exac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- фактическое количество обучающихся по предмету в каждом классе.</w:t>
      </w:r>
    </w:p>
    <w:p w:rsidR="00CA5854" w:rsidRDefault="00CA5854" w:rsidP="004B36B8">
      <w:pPr>
        <w:pStyle w:val="a6"/>
        <w:tabs>
          <w:tab w:val="left" w:pos="0"/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работникам, работающим  в классе, скомплектованном </w:t>
      </w:r>
      <w:r>
        <w:rPr>
          <w:sz w:val="28"/>
          <w:szCs w:val="28"/>
        </w:rPr>
        <w:br/>
        <w:t xml:space="preserve">из обучающихся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IY</w:t>
      </w:r>
      <w:r>
        <w:rPr>
          <w:sz w:val="28"/>
          <w:szCs w:val="28"/>
        </w:rPr>
        <w:t xml:space="preserve"> классов,  численность обучающихся учитывается суммарно. </w:t>
      </w:r>
    </w:p>
    <w:p w:rsidR="00CA5854" w:rsidRDefault="00CA5854" w:rsidP="004B36B8">
      <w:pPr>
        <w:pStyle w:val="a6"/>
        <w:tabs>
          <w:tab w:val="left" w:pos="0"/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предметам, допускающим деление классов на группы (иностранный язык, физкультура, технология) при расчете заработной платы педагогического работника, непосредственно осуществляющего образовательный процесс, необходимо учитывать полную численность обучающихся класса, без деления </w:t>
      </w:r>
      <w:r>
        <w:rPr>
          <w:sz w:val="28"/>
          <w:szCs w:val="28"/>
        </w:rPr>
        <w:br/>
        <w:t>его по группам.</w:t>
      </w:r>
    </w:p>
    <w:p w:rsidR="00CA5854" w:rsidRDefault="00CA5854" w:rsidP="004B36B8">
      <w:pPr>
        <w:pStyle w:val="a6"/>
        <w:tabs>
          <w:tab w:val="left" w:pos="0"/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Чу</w:t>
      </w:r>
      <w:r>
        <w:rPr>
          <w:sz w:val="28"/>
          <w:szCs w:val="28"/>
        </w:rPr>
        <w:t xml:space="preserve"> – количество часов по предмету по учебному плану за неделю </w:t>
      </w:r>
      <w:r>
        <w:rPr>
          <w:sz w:val="28"/>
          <w:szCs w:val="28"/>
        </w:rPr>
        <w:br/>
        <w:t>в каждом классе;</w:t>
      </w:r>
    </w:p>
    <w:p w:rsidR="00CA5854" w:rsidRDefault="00CA5854" w:rsidP="004B36B8">
      <w:pPr>
        <w:pStyle w:val="a6"/>
        <w:tabs>
          <w:tab w:val="left" w:pos="567"/>
          <w:tab w:val="left" w:pos="709"/>
        </w:tabs>
        <w:spacing w:after="0" w:line="360" w:lineRule="exac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Кнед.</w:t>
      </w:r>
      <w:r>
        <w:rPr>
          <w:sz w:val="28"/>
          <w:szCs w:val="28"/>
        </w:rPr>
        <w:t xml:space="preserve"> – среднее количество недель в месяце (Кнед.= 4,345);</w:t>
      </w:r>
    </w:p>
    <w:p w:rsidR="00CA5854" w:rsidRDefault="00CA5854" w:rsidP="004B36B8">
      <w:pPr>
        <w:pStyle w:val="a6"/>
        <w:tabs>
          <w:tab w:val="left" w:pos="0"/>
          <w:tab w:val="left" w:pos="709"/>
        </w:tabs>
        <w:spacing w:after="0" w:line="360" w:lineRule="exac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 – коэффициент, учитывающий квалификацию педагогического работника, осуществляющего образовательный процесс (таблица 1);</w:t>
      </w:r>
    </w:p>
    <w:p w:rsidR="00CA5854" w:rsidRDefault="00CA5854" w:rsidP="004B36B8">
      <w:pPr>
        <w:pStyle w:val="a6"/>
        <w:tabs>
          <w:tab w:val="left" w:pos="0"/>
          <w:tab w:val="left" w:pos="709"/>
        </w:tabs>
        <w:spacing w:after="0" w:line="360" w:lineRule="exac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Ксп</w:t>
      </w:r>
      <w:r>
        <w:rPr>
          <w:sz w:val="28"/>
          <w:szCs w:val="28"/>
        </w:rPr>
        <w:t xml:space="preserve"> – коэффициент, учитывающий сложность предмета (таблица 2);</w:t>
      </w:r>
    </w:p>
    <w:p w:rsidR="00CA5854" w:rsidRDefault="00CA5854" w:rsidP="004B36B8">
      <w:pPr>
        <w:pStyle w:val="a6"/>
        <w:tabs>
          <w:tab w:val="left" w:pos="0"/>
          <w:tab w:val="left" w:pos="709"/>
        </w:tabs>
        <w:spacing w:after="0" w:line="360" w:lineRule="exact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Кстаж – </w:t>
      </w:r>
      <w:r>
        <w:rPr>
          <w:sz w:val="28"/>
          <w:szCs w:val="28"/>
        </w:rPr>
        <w:t>коэффициент, учитывающий стаж педагогической работы (таблица 3);</w:t>
      </w:r>
    </w:p>
    <w:p w:rsidR="00CA5854" w:rsidRDefault="00CA5854" w:rsidP="004B36B8">
      <w:pPr>
        <w:pStyle w:val="a6"/>
        <w:tabs>
          <w:tab w:val="left" w:pos="0"/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>
        <w:rPr>
          <w:sz w:val="28"/>
          <w:szCs w:val="28"/>
        </w:rPr>
        <w:t>- доплаты за учетную степень доктора наук, кандидата наук, почетное звание СССР или РФ (таблица 4);</w:t>
      </w:r>
    </w:p>
    <w:p w:rsidR="00CA5854" w:rsidRDefault="00CA5854" w:rsidP="004B36B8">
      <w:pPr>
        <w:pStyle w:val="a6"/>
        <w:tabs>
          <w:tab w:val="left" w:pos="0"/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Данная доплата начисляется по одному из оснований при условии соответствия звания профилю преподавания.</w:t>
      </w:r>
    </w:p>
    <w:p w:rsidR="00CA5854" w:rsidRDefault="00CA5854" w:rsidP="004B36B8">
      <w:pPr>
        <w:pStyle w:val="a6"/>
        <w:tabs>
          <w:tab w:val="left" w:pos="0"/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Км</w:t>
      </w:r>
      <w:r>
        <w:rPr>
          <w:sz w:val="28"/>
          <w:szCs w:val="28"/>
        </w:rPr>
        <w:t xml:space="preserve"> – доплата на обеспечение книгоиздательской продукцией </w:t>
      </w:r>
      <w:r>
        <w:rPr>
          <w:sz w:val="28"/>
          <w:szCs w:val="28"/>
        </w:rPr>
        <w:br/>
        <w:t>и периодическими изданиями. Размер доплаты не зависит от численности обучающихся в классе. Доплата устанавливается в размере 100 рублей.</w:t>
      </w:r>
    </w:p>
    <w:p w:rsidR="00CA5854" w:rsidRDefault="00CA5854" w:rsidP="004B36B8">
      <w:pPr>
        <w:pStyle w:val="a6"/>
        <w:tabs>
          <w:tab w:val="left" w:pos="0"/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</w:t>
      </w:r>
      <w:r>
        <w:rPr>
          <w:sz w:val="28"/>
          <w:szCs w:val="28"/>
        </w:rPr>
        <w:t xml:space="preserve"> – доплаты, учитывающие работу по руководству школьными методическими объединениями. Доплаты устанавливаются для руководителей методических объединений в размере 500 руб. </w:t>
      </w:r>
    </w:p>
    <w:p w:rsidR="00CA5854" w:rsidRDefault="00CA5854" w:rsidP="004B36B8">
      <w:pPr>
        <w:pStyle w:val="a6"/>
        <w:tabs>
          <w:tab w:val="left" w:pos="0"/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СЧЗПп </w:t>
      </w:r>
      <w:r>
        <w:rPr>
          <w:sz w:val="28"/>
          <w:szCs w:val="28"/>
        </w:rPr>
        <w:t>– выплаты стимулирующего характера.</w:t>
      </w:r>
    </w:p>
    <w:p w:rsidR="00CA5854" w:rsidRDefault="00CA5854" w:rsidP="004B36B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2-Й ВАРИАНТ:</w:t>
      </w:r>
    </w:p>
    <w:p w:rsidR="00CA5854" w:rsidRDefault="00CA5854" w:rsidP="004B36B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БЧЗПп = ((Ст. / Нчас. x Ч) x (1 + А + Ксп + Кстаж + Н)) +</w:t>
      </w:r>
    </w:p>
    <w:p w:rsidR="00CA5854" w:rsidRDefault="00CA5854" w:rsidP="004B36B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+ Км + Мо + СЧЗПп,</w:t>
      </w:r>
    </w:p>
    <w:p w:rsidR="00CA5854" w:rsidRDefault="00CA5854" w:rsidP="004B36B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где;</w:t>
      </w:r>
    </w:p>
    <w:p w:rsidR="00CA5854" w:rsidRDefault="00CA5854" w:rsidP="004B36B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</w:t>
      </w:r>
      <w:r>
        <w:rPr>
          <w:rFonts w:eastAsia="Calibri"/>
          <w:sz w:val="28"/>
          <w:szCs w:val="28"/>
          <w:lang w:eastAsia="en-US"/>
        </w:rPr>
        <w:t>. - размер ставки аудиторной нагрузки в размере -  7367 рублей;</w:t>
      </w:r>
    </w:p>
    <w:p w:rsidR="00CA5854" w:rsidRDefault="00CA5854" w:rsidP="004B36B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Нчас.</w:t>
      </w:r>
      <w:r>
        <w:rPr>
          <w:rFonts w:eastAsia="Calibri"/>
          <w:sz w:val="28"/>
          <w:szCs w:val="28"/>
          <w:lang w:eastAsia="en-US"/>
        </w:rPr>
        <w:t xml:space="preserve"> - норма часов преподавательской работы за ставку (нормируемая часть педагогической работы);</w:t>
      </w:r>
    </w:p>
    <w:p w:rsidR="00CA5854" w:rsidRDefault="00CA5854" w:rsidP="004B36B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Ч </w:t>
      </w:r>
      <w:r>
        <w:rPr>
          <w:rFonts w:eastAsia="Calibri"/>
          <w:sz w:val="28"/>
          <w:szCs w:val="28"/>
          <w:lang w:eastAsia="en-US"/>
        </w:rPr>
        <w:t>- количество часов в неделю по тарификации.</w:t>
      </w:r>
    </w:p>
    <w:p w:rsidR="00CA5854" w:rsidRDefault="00CA5854" w:rsidP="004B36B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условии ведения педагогической работы в классе, скомплектованном </w:t>
      </w:r>
      <w:r>
        <w:rPr>
          <w:sz w:val="28"/>
          <w:szCs w:val="28"/>
        </w:rPr>
        <w:br/>
        <w:t xml:space="preserve">из детей с ограниченными возможностями здоровья (классы для детей </w:t>
      </w:r>
      <w:r>
        <w:rPr>
          <w:sz w:val="28"/>
          <w:szCs w:val="28"/>
        </w:rPr>
        <w:br/>
        <w:t xml:space="preserve">с задержкой психического развития и умственной отсталостью), при ведении педагогической работы в коррекционных общеобразовательных учреждениях </w:t>
      </w:r>
      <w:r>
        <w:rPr>
          <w:sz w:val="28"/>
          <w:szCs w:val="28"/>
        </w:rPr>
        <w:br/>
        <w:t>для обучающихся/воспитанников с ограниченными возможностями здоровья,  размер ставки аудиторной нагрузки (Ст.) повышается на процент компенсационных доплат, установленных п.3.9 настоящего Положения.</w:t>
      </w:r>
    </w:p>
    <w:p w:rsidR="00CA5854" w:rsidRDefault="00CA5854" w:rsidP="004B36B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Размер ставки аудиторной нагрузки (руб./час) представлен в Приложении 2 к настоящему Положению.</w:t>
      </w:r>
    </w:p>
    <w:p w:rsidR="00CA5854" w:rsidRDefault="00CA5854" w:rsidP="004B36B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- коэффициент, учитывающий квалификацию педагогического персонала, непосредственно осуществляющего образовательный процесс (таблица 1);</w:t>
      </w:r>
    </w:p>
    <w:p w:rsidR="00CA5854" w:rsidRDefault="00CA5854" w:rsidP="004B36B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Ксп</w:t>
      </w:r>
      <w:r>
        <w:rPr>
          <w:rFonts w:eastAsia="Calibri"/>
          <w:sz w:val="28"/>
          <w:szCs w:val="28"/>
          <w:lang w:eastAsia="en-US"/>
        </w:rPr>
        <w:t xml:space="preserve"> - коэффициент, учитывающий сложность предмета (таблица 2);</w:t>
      </w:r>
    </w:p>
    <w:p w:rsidR="00CA5854" w:rsidRDefault="00CA5854" w:rsidP="004B36B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Кстаж</w:t>
      </w:r>
      <w:r>
        <w:rPr>
          <w:rFonts w:eastAsia="Calibri"/>
          <w:sz w:val="28"/>
          <w:szCs w:val="28"/>
          <w:lang w:eastAsia="en-US"/>
        </w:rPr>
        <w:t xml:space="preserve"> - коэффициент, учитывающий стаж педагогической работы (таблица </w:t>
      </w:r>
      <w:r>
        <w:rPr>
          <w:rFonts w:eastAsia="Calibri"/>
          <w:sz w:val="28"/>
          <w:szCs w:val="28"/>
          <w:lang w:eastAsia="en-US"/>
        </w:rPr>
        <w:lastRenderedPageBreak/>
        <w:t>3);</w:t>
      </w:r>
    </w:p>
    <w:p w:rsidR="00CA5854" w:rsidRPr="00CA5854" w:rsidRDefault="00CA5854" w:rsidP="004B36B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 - доплаты за ученую степень доктора наук, кандидата наук, почетное звание СССР или Российской Федерации определяются в размерах, указанных </w:t>
      </w:r>
      <w:r>
        <w:rPr>
          <w:rFonts w:eastAsia="Calibri"/>
          <w:sz w:val="28"/>
          <w:szCs w:val="28"/>
          <w:lang w:eastAsia="en-US"/>
        </w:rPr>
        <w:br/>
      </w:r>
      <w:r w:rsidRPr="00CA5854">
        <w:rPr>
          <w:rFonts w:eastAsia="Calibri"/>
          <w:sz w:val="28"/>
          <w:szCs w:val="28"/>
          <w:lang w:eastAsia="en-US"/>
        </w:rPr>
        <w:t xml:space="preserve">в </w:t>
      </w:r>
      <w:hyperlink r:id="rId10" w:anchor="Par857" w:history="1">
        <w:r w:rsidRPr="00CA5854">
          <w:rPr>
            <w:rStyle w:val="af0"/>
            <w:rFonts w:eastAsia="Calibri"/>
            <w:color w:val="auto"/>
            <w:sz w:val="28"/>
            <w:szCs w:val="28"/>
            <w:u w:val="none"/>
            <w:lang w:eastAsia="en-US"/>
          </w:rPr>
          <w:t>разделе 7</w:t>
        </w:r>
      </w:hyperlink>
      <w:r w:rsidRPr="00CA5854">
        <w:rPr>
          <w:rFonts w:eastAsia="Calibri"/>
          <w:sz w:val="28"/>
          <w:szCs w:val="28"/>
          <w:lang w:eastAsia="en-US"/>
        </w:rPr>
        <w:t xml:space="preserve"> "Выплаты стимулирующего характера" (таблица 4).</w:t>
      </w:r>
    </w:p>
    <w:p w:rsidR="00CA5854" w:rsidRDefault="00CA5854" w:rsidP="004B36B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Данная доплата начисляется по одному из оснований при условии соответствия звания профилю преподавания;</w:t>
      </w:r>
    </w:p>
    <w:p w:rsidR="00CA5854" w:rsidRDefault="00CA5854" w:rsidP="004B36B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Км</w:t>
      </w:r>
      <w:r>
        <w:rPr>
          <w:rFonts w:eastAsia="Calibri"/>
          <w:sz w:val="28"/>
          <w:szCs w:val="28"/>
          <w:lang w:eastAsia="en-US"/>
        </w:rPr>
        <w:t xml:space="preserve"> - доплата на обеспечение книгоиздательской продукцией </w:t>
      </w:r>
      <w:r>
        <w:rPr>
          <w:rFonts w:eastAsia="Calibri"/>
          <w:sz w:val="28"/>
          <w:szCs w:val="28"/>
          <w:lang w:eastAsia="en-US"/>
        </w:rPr>
        <w:br/>
        <w:t>и периодическими изданиями, Размер доплаты не зависит от численности обучающихся в классе. Доплата устанавливается в размере 100 руб.;</w:t>
      </w:r>
    </w:p>
    <w:p w:rsidR="00CA5854" w:rsidRDefault="00CA5854" w:rsidP="004B36B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Мо</w:t>
      </w:r>
      <w:r>
        <w:rPr>
          <w:rFonts w:eastAsia="Calibri"/>
          <w:sz w:val="28"/>
          <w:szCs w:val="28"/>
          <w:lang w:eastAsia="en-US"/>
        </w:rPr>
        <w:t xml:space="preserve"> - доплаты, учитывающие работу по руководству школьными методическими объединениями. Доплаты устанавливаются для руководителей методических объединений в размере 500 руб. </w:t>
      </w:r>
    </w:p>
    <w:p w:rsidR="00CA5854" w:rsidRDefault="00CA5854" w:rsidP="004B36B8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СЧЗПп</w:t>
      </w:r>
      <w:r>
        <w:rPr>
          <w:rFonts w:eastAsia="Calibri"/>
          <w:sz w:val="28"/>
          <w:szCs w:val="28"/>
          <w:lang w:eastAsia="en-US"/>
        </w:rPr>
        <w:t xml:space="preserve"> - выплаты стимулирующего характера.</w:t>
      </w:r>
    </w:p>
    <w:p w:rsidR="00CA5854" w:rsidRDefault="00CA5854" w:rsidP="004B36B8">
      <w:pPr>
        <w:pStyle w:val="a6"/>
        <w:tabs>
          <w:tab w:val="left" w:pos="709"/>
          <w:tab w:val="left" w:pos="850"/>
        </w:tabs>
        <w:spacing w:after="0"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Общеобразовательное учреждение самостоятельно определяет вариант расчета заработной платы педагогических работников, непосредственно осуществляющих образовательный процесс, в пределах выделенного фонда оплаты труда. </w:t>
      </w:r>
    </w:p>
    <w:p w:rsidR="00CA5854" w:rsidRDefault="00CA5854" w:rsidP="004B36B8">
      <w:pPr>
        <w:pStyle w:val="a6"/>
        <w:tabs>
          <w:tab w:val="left" w:pos="709"/>
          <w:tab w:val="left" w:pos="850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Выбранный вариант расчета заработной платы педагогических работников, непосредственно осуществляющих образовательный процесс, должен быть закреплен </w:t>
      </w:r>
      <w:r>
        <w:rPr>
          <w:sz w:val="28"/>
          <w:szCs w:val="28"/>
        </w:rPr>
        <w:t xml:space="preserve">локальным нормативным актом общеобразовательного учреждения </w:t>
      </w:r>
      <w:r>
        <w:rPr>
          <w:sz w:val="28"/>
          <w:szCs w:val="28"/>
        </w:rPr>
        <w:br/>
        <w:t>в соответствии с трудовым законодательством и иными нормативными правовыми актами, содержащими нормы трудового права.</w:t>
      </w:r>
    </w:p>
    <w:p w:rsidR="00CA5854" w:rsidRDefault="00CA5854" w:rsidP="004B36B8">
      <w:pPr>
        <w:pStyle w:val="a6"/>
        <w:tabs>
          <w:tab w:val="left" w:pos="709"/>
          <w:tab w:val="left" w:pos="850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 предоставляет в Управление образования копию приказа, о выбранном варианте расчета заработной платы педагогических работников, непосредственно осуществляющих образовательный процесс. </w:t>
      </w:r>
    </w:p>
    <w:p w:rsidR="00CA5854" w:rsidRDefault="00CA5854" w:rsidP="004B36B8">
      <w:pPr>
        <w:pStyle w:val="ConsPlusNormal0"/>
        <w:widowControl/>
        <w:tabs>
          <w:tab w:val="left" w:pos="709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Коэффициент квалификации педагогических работников, непосредственно осуществляющих образовательный процесс, устанавливается в следующих размерах:</w:t>
      </w:r>
    </w:p>
    <w:p w:rsidR="00CA5854" w:rsidRDefault="00CA5854" w:rsidP="00CA5854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0"/>
        <w:gridCol w:w="5068"/>
      </w:tblGrid>
      <w:tr w:rsidR="00F91E0F" w:rsidTr="00CA5854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квалификации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коэффициента</w:t>
            </w:r>
          </w:p>
        </w:tc>
      </w:tr>
      <w:tr w:rsidR="00F91E0F" w:rsidTr="00CA5854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54" w:rsidRPr="00E00DFA" w:rsidRDefault="00CA5854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E00DFA">
              <w:rPr>
                <w:sz w:val="28"/>
                <w:szCs w:val="28"/>
                <w:lang w:val="ru-RU" w:eastAsia="ru-RU"/>
              </w:rPr>
              <w:t>Первая  квалификационная категория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F91E0F" w:rsidTr="00CA5854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54" w:rsidRPr="00E00DFA" w:rsidRDefault="00CA5854">
            <w:pPr>
              <w:pStyle w:val="a6"/>
              <w:spacing w:after="0"/>
              <w:rPr>
                <w:sz w:val="28"/>
                <w:szCs w:val="28"/>
                <w:lang w:val="ru-RU" w:eastAsia="ru-RU"/>
              </w:rPr>
            </w:pPr>
            <w:r w:rsidRPr="00E00DFA">
              <w:rPr>
                <w:sz w:val="28"/>
                <w:szCs w:val="28"/>
                <w:lang w:val="ru-RU" w:eastAsia="ru-RU"/>
              </w:rPr>
              <w:t>Высшая  квалификационная категория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</w:tbl>
    <w:p w:rsidR="00CA5854" w:rsidRDefault="00CA5854" w:rsidP="00CA5854">
      <w:pPr>
        <w:pStyle w:val="a6"/>
        <w:tabs>
          <w:tab w:val="left" w:pos="567"/>
        </w:tabs>
        <w:spacing w:after="0"/>
        <w:ind w:firstLine="709"/>
        <w:rPr>
          <w:sz w:val="28"/>
          <w:szCs w:val="28"/>
        </w:rPr>
      </w:pPr>
    </w:p>
    <w:p w:rsidR="00CA5854" w:rsidRDefault="00CA5854" w:rsidP="00CA5854">
      <w:pPr>
        <w:pStyle w:val="a6"/>
        <w:spacing w:line="24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Коэффициент  сложности предмета, устанавливаемый педагогическим работникам, непосредственно осуществляющим образовательный</w:t>
      </w:r>
    </w:p>
    <w:p w:rsidR="00CA5854" w:rsidRDefault="00CA5854" w:rsidP="00CA5854">
      <w:pPr>
        <w:pStyle w:val="a6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процесс: </w:t>
      </w:r>
    </w:p>
    <w:p w:rsidR="00CA5854" w:rsidRDefault="00CA5854" w:rsidP="00CA5854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910"/>
        <w:gridCol w:w="3170"/>
      </w:tblGrid>
      <w:tr w:rsidR="00F91E0F" w:rsidTr="00CA5854">
        <w:trPr>
          <w:cantSplit/>
          <w:trHeight w:val="330"/>
          <w:tblHeader/>
        </w:trPr>
        <w:tc>
          <w:tcPr>
            <w:tcW w:w="6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5854" w:rsidRDefault="00CA5854">
            <w:pPr>
              <w:pStyle w:val="af2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Предмет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pStyle w:val="af2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Размер коэффициента</w:t>
            </w:r>
          </w:p>
        </w:tc>
      </w:tr>
      <w:tr w:rsidR="00F91E0F" w:rsidTr="00CA5854">
        <w:trPr>
          <w:cantSplit/>
          <w:trHeight w:val="322"/>
        </w:trPr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</w:tr>
      <w:tr w:rsidR="00F91E0F" w:rsidTr="00CA5854">
        <w:trPr>
          <w:cantSplit/>
          <w:trHeight w:val="322"/>
        </w:trPr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</w:tr>
      <w:tr w:rsidR="00F91E0F" w:rsidTr="00CA5854">
        <w:trPr>
          <w:cantSplit/>
          <w:trHeight w:val="322"/>
        </w:trPr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3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0,193</w:t>
            </w:r>
          </w:p>
        </w:tc>
      </w:tr>
      <w:tr w:rsidR="00F91E0F" w:rsidTr="00CA5854">
        <w:trPr>
          <w:cantSplit/>
          <w:trHeight w:val="322"/>
        </w:trPr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3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0,193</w:t>
            </w:r>
          </w:p>
        </w:tc>
      </w:tr>
      <w:tr w:rsidR="00F91E0F" w:rsidTr="00CA5854">
        <w:trPr>
          <w:cantSplit/>
          <w:trHeight w:val="322"/>
        </w:trPr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0,185</w:t>
            </w:r>
          </w:p>
        </w:tc>
      </w:tr>
      <w:tr w:rsidR="00F91E0F" w:rsidTr="00CA5854">
        <w:trPr>
          <w:cantSplit/>
          <w:trHeight w:val="322"/>
        </w:trPr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0,185</w:t>
            </w:r>
          </w:p>
        </w:tc>
      </w:tr>
      <w:tr w:rsidR="00F91E0F" w:rsidTr="00CA5854">
        <w:trPr>
          <w:cantSplit/>
          <w:trHeight w:val="343"/>
        </w:trPr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0,185</w:t>
            </w:r>
          </w:p>
        </w:tc>
      </w:tr>
      <w:tr w:rsidR="00F91E0F" w:rsidTr="00CA5854">
        <w:trPr>
          <w:cantSplit/>
          <w:trHeight w:val="322"/>
        </w:trPr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0,168</w:t>
            </w:r>
          </w:p>
        </w:tc>
      </w:tr>
      <w:tr w:rsidR="00F91E0F" w:rsidTr="00CA5854">
        <w:trPr>
          <w:cantSplit/>
          <w:trHeight w:val="322"/>
        </w:trPr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0,168</w:t>
            </w:r>
          </w:p>
        </w:tc>
      </w:tr>
      <w:tr w:rsidR="00F91E0F" w:rsidTr="00CA5854">
        <w:trPr>
          <w:cantSplit/>
          <w:trHeight w:val="322"/>
        </w:trPr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0,145</w:t>
            </w:r>
          </w:p>
        </w:tc>
      </w:tr>
      <w:tr w:rsidR="00F91E0F" w:rsidTr="00CA5854">
        <w:trPr>
          <w:cantSplit/>
          <w:trHeight w:val="322"/>
        </w:trPr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обществоведение</w:t>
            </w:r>
          </w:p>
        </w:tc>
        <w:tc>
          <w:tcPr>
            <w:tcW w:w="3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0,145</w:t>
            </w:r>
          </w:p>
        </w:tc>
      </w:tr>
      <w:tr w:rsidR="00F91E0F" w:rsidTr="00CA5854">
        <w:trPr>
          <w:cantSplit/>
          <w:trHeight w:val="322"/>
        </w:trPr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0,145</w:t>
            </w:r>
          </w:p>
        </w:tc>
      </w:tr>
      <w:tr w:rsidR="00F91E0F" w:rsidTr="00CA5854">
        <w:trPr>
          <w:cantSplit/>
          <w:trHeight w:val="322"/>
        </w:trPr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0,145</w:t>
            </w:r>
          </w:p>
        </w:tc>
      </w:tr>
      <w:tr w:rsidR="00F91E0F" w:rsidTr="00CA5854">
        <w:trPr>
          <w:cantSplit/>
          <w:trHeight w:val="322"/>
        </w:trPr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воспитание</w:t>
            </w:r>
          </w:p>
        </w:tc>
        <w:tc>
          <w:tcPr>
            <w:tcW w:w="3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0,127</w:t>
            </w:r>
          </w:p>
        </w:tc>
      </w:tr>
      <w:tr w:rsidR="00F91E0F" w:rsidTr="00CA5854">
        <w:trPr>
          <w:cantSplit/>
          <w:trHeight w:val="322"/>
        </w:trPr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3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0,120</w:t>
            </w:r>
          </w:p>
        </w:tc>
      </w:tr>
      <w:tr w:rsidR="00F91E0F" w:rsidTr="00CA5854">
        <w:trPr>
          <w:cantSplit/>
          <w:trHeight w:val="322"/>
        </w:trPr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0,101</w:t>
            </w:r>
          </w:p>
        </w:tc>
      </w:tr>
      <w:tr w:rsidR="00F91E0F" w:rsidTr="00CA5854">
        <w:trPr>
          <w:cantSplit/>
          <w:trHeight w:val="322"/>
        </w:trPr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3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0,084</w:t>
            </w:r>
          </w:p>
        </w:tc>
      </w:tr>
      <w:tr w:rsidR="00F91E0F" w:rsidTr="00CA5854">
        <w:trPr>
          <w:cantSplit/>
          <w:trHeight w:val="322"/>
        </w:trPr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черчение</w:t>
            </w:r>
          </w:p>
        </w:tc>
        <w:tc>
          <w:tcPr>
            <w:tcW w:w="3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0,076</w:t>
            </w:r>
          </w:p>
        </w:tc>
      </w:tr>
      <w:tr w:rsidR="00F91E0F" w:rsidTr="00CA5854">
        <w:trPr>
          <w:cantSplit/>
          <w:trHeight w:val="322"/>
        </w:trPr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школьного компонента</w:t>
            </w:r>
          </w:p>
        </w:tc>
        <w:tc>
          <w:tcPr>
            <w:tcW w:w="3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0,072</w:t>
            </w:r>
          </w:p>
        </w:tc>
      </w:tr>
      <w:tr w:rsidR="00F91E0F" w:rsidTr="00CA5854">
        <w:trPr>
          <w:cantSplit/>
          <w:trHeight w:val="322"/>
        </w:trPr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3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0,067</w:t>
            </w:r>
          </w:p>
        </w:tc>
      </w:tr>
      <w:tr w:rsidR="00F91E0F" w:rsidTr="00CA5854">
        <w:trPr>
          <w:cantSplit/>
          <w:trHeight w:val="322"/>
        </w:trPr>
        <w:tc>
          <w:tcPr>
            <w:tcW w:w="6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F91E0F" w:rsidTr="00CA5854">
        <w:trPr>
          <w:cantSplit/>
          <w:trHeight w:val="322"/>
        </w:trPr>
        <w:tc>
          <w:tcPr>
            <w:tcW w:w="69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31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F91E0F" w:rsidTr="00CA5854">
        <w:trPr>
          <w:cantSplit/>
          <w:trHeight w:val="322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F91E0F" w:rsidTr="00CA5854">
        <w:trPr>
          <w:cantSplit/>
          <w:trHeight w:val="322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854" w:rsidRDefault="00CA585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0,072</w:t>
            </w:r>
          </w:p>
        </w:tc>
      </w:tr>
    </w:tbl>
    <w:p w:rsidR="00CA5854" w:rsidRDefault="00CA5854" w:rsidP="00CA5854">
      <w:pPr>
        <w:pStyle w:val="a6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Основные параметры, учтенные в коэффициенте сложности:</w:t>
      </w:r>
    </w:p>
    <w:p w:rsidR="00CA5854" w:rsidRDefault="00CA5854" w:rsidP="00CA5854">
      <w:pPr>
        <w:pStyle w:val="a6"/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государственных форм контроля; </w:t>
      </w:r>
    </w:p>
    <w:p w:rsidR="00CA5854" w:rsidRDefault="00CA5854" w:rsidP="00CA5854">
      <w:pPr>
        <w:pStyle w:val="a6"/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первоисточников при подготовке к уроку;</w:t>
      </w:r>
    </w:p>
    <w:p w:rsidR="00CA5854" w:rsidRDefault="00CA5854" w:rsidP="00CA5854">
      <w:pPr>
        <w:pStyle w:val="a6"/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к уроку;</w:t>
      </w:r>
    </w:p>
    <w:p w:rsidR="00CA5854" w:rsidRDefault="00CA5854" w:rsidP="00CA5854">
      <w:pPr>
        <w:pStyle w:val="a6"/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проверка письменных работ;</w:t>
      </w:r>
    </w:p>
    <w:p w:rsidR="00CA5854" w:rsidRDefault="00CA5854" w:rsidP="00CA5854">
      <w:pPr>
        <w:pStyle w:val="a6"/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дидактических материалов;</w:t>
      </w:r>
    </w:p>
    <w:p w:rsidR="00CA5854" w:rsidRDefault="00CA5854" w:rsidP="00CA5854">
      <w:pPr>
        <w:pStyle w:val="a6"/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заведование инфраструктурой (использование специализированных кабинетов);</w:t>
      </w:r>
    </w:p>
    <w:p w:rsidR="00CA5854" w:rsidRDefault="00CA5854" w:rsidP="00CA5854">
      <w:pPr>
        <w:pStyle w:val="a6"/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занятий на открытом воздухе.</w:t>
      </w:r>
    </w:p>
    <w:p w:rsidR="00CA5854" w:rsidRDefault="00CA5854" w:rsidP="00CA5854">
      <w:pPr>
        <w:pStyle w:val="a6"/>
        <w:widowControl w:val="0"/>
        <w:suppressAutoHyphens/>
        <w:spacing w:after="0"/>
      </w:pPr>
    </w:p>
    <w:p w:rsidR="00CA5854" w:rsidRDefault="00CA5854" w:rsidP="00CA5854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Коэффициент стажа педагогической работы устанавливается </w:t>
      </w:r>
      <w:r>
        <w:rPr>
          <w:rFonts w:ascii="Times New Roman" w:hAnsi="Times New Roman" w:cs="Times New Roman"/>
          <w:b/>
          <w:sz w:val="28"/>
          <w:szCs w:val="28"/>
        </w:rPr>
        <w:br/>
        <w:t>в следующих размерах:</w:t>
      </w:r>
    </w:p>
    <w:p w:rsidR="00CA5854" w:rsidRDefault="00CA5854" w:rsidP="00CA5854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1434"/>
        <w:gridCol w:w="1440"/>
        <w:gridCol w:w="1440"/>
        <w:gridCol w:w="1717"/>
        <w:gridCol w:w="2011"/>
      </w:tblGrid>
      <w:tr w:rsidR="00F91E0F" w:rsidTr="00CA5854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Стаж педагогической работы</w:t>
            </w:r>
          </w:p>
        </w:tc>
      </w:tr>
      <w:tr w:rsidR="00F91E0F" w:rsidTr="00CA58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854" w:rsidRDefault="00CA5854">
            <w:pPr>
              <w:rPr>
                <w:i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 до 14 лет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до 20 лет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</w:tr>
      <w:tr w:rsidR="00F91E0F" w:rsidTr="00CA585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коэффициентов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854" w:rsidRDefault="00CA5854" w:rsidP="00CA585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5854" w:rsidRDefault="00CA5854" w:rsidP="00CA5854">
      <w:pPr>
        <w:pStyle w:val="ConsPlusNormal0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  </w:t>
      </w:r>
    </w:p>
    <w:p w:rsidR="00CA5854" w:rsidRDefault="00CA5854" w:rsidP="00CA5854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Н - надбавки, устанавливаемые педагогическим работникам: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72"/>
        <w:gridCol w:w="3364"/>
      </w:tblGrid>
      <w:tr w:rsidR="00F91E0F" w:rsidTr="00CA58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повышения должностных окладов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Надбавки к должностным окладам</w:t>
            </w:r>
          </w:p>
        </w:tc>
      </w:tr>
      <w:tr w:rsidR="00F91E0F" w:rsidTr="00CA58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доктора наук (по профилю преподаваемых предметов)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F91E0F" w:rsidTr="00CA58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кандидата наук (по профилю преподаваемых предметов)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F91E0F" w:rsidTr="00CA58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Почетное звание СССР или РФ «Заслуженный учитель», «Заслуженный преподаватель», «Народный учитель»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F91E0F" w:rsidTr="00CA58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СССР или Российской Федерации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Default="00CA58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CA5854" w:rsidRDefault="00CA5854" w:rsidP="00CA585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5854" w:rsidRDefault="00CA5854" w:rsidP="00CA5854">
      <w:pPr>
        <w:pStyle w:val="ConsPlusNormal0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3.9. раздела 3 таблицу 5 изложить в следующей редакции:</w:t>
      </w:r>
    </w:p>
    <w:p w:rsidR="00CA5854" w:rsidRDefault="00CA5854" w:rsidP="00CA5854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«3.9. Выплаты, повышающие размер минимальной базовой суммы, размер ставки аудиторной нагрузки  и должностного оклада. </w:t>
      </w:r>
    </w:p>
    <w:p w:rsidR="00B95F80" w:rsidRPr="004B36B8" w:rsidRDefault="00B95F80" w:rsidP="004B36B8">
      <w:pPr>
        <w:pStyle w:val="a6"/>
        <w:spacing w:after="0"/>
        <w:jc w:val="both"/>
        <w:rPr>
          <w:b/>
          <w:sz w:val="28"/>
          <w:szCs w:val="28"/>
          <w:lang w:val="ru-RU"/>
        </w:rPr>
      </w:pPr>
    </w:p>
    <w:p w:rsidR="00CA5854" w:rsidRDefault="00CA5854" w:rsidP="00CA5854">
      <w:pPr>
        <w:pStyle w:val="a6"/>
        <w:spacing w:after="0"/>
        <w:ind w:left="1211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Таблица 5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52"/>
        <w:gridCol w:w="5764"/>
        <w:gridCol w:w="1849"/>
      </w:tblGrid>
      <w:tr w:rsidR="00F91E0F" w:rsidTr="004B36B8">
        <w:trPr>
          <w:trHeight w:val="330"/>
          <w:tblHeader/>
        </w:trPr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5854" w:rsidRDefault="00CA5854">
            <w:pPr>
              <w:pStyle w:val="af2"/>
              <w:jc w:val="left"/>
              <w:rPr>
                <w:i w:val="0"/>
              </w:rPr>
            </w:pPr>
            <w:r>
              <w:rPr>
                <w:i w:val="0"/>
              </w:rPr>
              <w:t>Основания для установления надбавок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5854" w:rsidRDefault="00CA5854">
            <w:pPr>
              <w:pStyle w:val="af2"/>
              <w:jc w:val="left"/>
              <w:rPr>
                <w:i w:val="0"/>
              </w:rPr>
            </w:pPr>
            <w:r>
              <w:rPr>
                <w:i w:val="0"/>
              </w:rPr>
              <w:t>Категории работников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5854" w:rsidRDefault="00CA5854">
            <w:pPr>
              <w:pStyle w:val="af2"/>
              <w:jc w:val="left"/>
              <w:rPr>
                <w:i w:val="0"/>
              </w:rPr>
            </w:pPr>
            <w:r>
              <w:rPr>
                <w:i w:val="0"/>
              </w:rPr>
              <w:t xml:space="preserve">% повышения надбавки  </w:t>
            </w:r>
          </w:p>
        </w:tc>
      </w:tr>
      <w:tr w:rsidR="00F91E0F" w:rsidTr="004B36B8">
        <w:trPr>
          <w:trHeight w:val="59"/>
        </w:trPr>
        <w:tc>
          <w:tcPr>
            <w:tcW w:w="2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5854" w:rsidRDefault="00CA5854">
            <w:pPr>
              <w:pStyle w:val="af1"/>
              <w:jc w:val="both"/>
            </w:pPr>
            <w:r>
              <w:t>Общеобразовательные учреждения для обучающихся/воспитанников с ограниченными возможностями здоровья</w:t>
            </w:r>
          </w:p>
        </w:tc>
        <w:tc>
          <w:tcPr>
            <w:tcW w:w="5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5854" w:rsidRDefault="00CA5854">
            <w:pPr>
              <w:pStyle w:val="af1"/>
              <w:jc w:val="both"/>
            </w:pPr>
            <w:r>
              <w:t xml:space="preserve"> Конкретный перечень работников, которым могут повышаться должностные оклады на 15-20%, и конкретный размер этого повышения определяется руководителем по согласованию с профсоюзным органом, органом самоуправления в зависимости от степени и продолжительности общения с обучающимися (воспитанниками) с ограниченными возможностями здоровья.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5854" w:rsidRDefault="00CA5854">
            <w:pPr>
              <w:pStyle w:val="af1"/>
              <w:jc w:val="both"/>
            </w:pPr>
            <w:r>
              <w:t xml:space="preserve">15- 20% </w:t>
            </w:r>
          </w:p>
        </w:tc>
      </w:tr>
      <w:tr w:rsidR="00F91E0F" w:rsidTr="004B36B8">
        <w:trPr>
          <w:trHeight w:val="850"/>
        </w:trPr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A5854" w:rsidRDefault="00CA5854">
            <w:pPr>
              <w:pStyle w:val="af1"/>
              <w:jc w:val="both"/>
            </w:pPr>
            <w:r>
              <w:t xml:space="preserve">Общеобразовательные учреждения, расположенные в сельской местности </w:t>
            </w:r>
          </w:p>
          <w:p w:rsidR="00CA5854" w:rsidRDefault="00CA5854">
            <w:pPr>
              <w:pStyle w:val="af1"/>
              <w:jc w:val="both"/>
            </w:pPr>
            <w:r>
              <w:t>(в соответствии с законами об административно-территориальном делении)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A5854" w:rsidRDefault="00CA5854">
            <w:pPr>
              <w:pStyle w:val="a6"/>
              <w:spacing w:after="0"/>
              <w:rPr>
                <w:u w:val="single"/>
                <w:lang w:val="ru-RU" w:eastAsia="ru-RU"/>
              </w:rPr>
            </w:pPr>
            <w:r>
              <w:rPr>
                <w:u w:val="single"/>
                <w:lang w:val="ru-RU" w:eastAsia="ru-RU"/>
              </w:rPr>
              <w:t>Руководящие работники: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>-директор, заведующий, начальник;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>- управляющий учебным хозяйством, заведующий (отделом, лабораторией, учебной частью);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>-заместитель директора, заведующего, начальника;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>-главный бухгалтер,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>- руководитель структурного подразделения.</w:t>
            </w:r>
          </w:p>
          <w:p w:rsidR="00CA5854" w:rsidRDefault="00CA5854">
            <w:pPr>
              <w:pStyle w:val="a6"/>
              <w:spacing w:after="0"/>
              <w:rPr>
                <w:u w:val="single"/>
                <w:lang w:val="ru-RU" w:eastAsia="ru-RU"/>
              </w:rPr>
            </w:pPr>
            <w:r>
              <w:rPr>
                <w:u w:val="single"/>
                <w:lang w:val="ru-RU" w:eastAsia="ru-RU"/>
              </w:rPr>
              <w:t xml:space="preserve"> Специалисты: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- учитель;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- преподаватель;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- учитель-дефектолог, учитель-логопед, логопед;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- преподаватель-организатор (основ безопасности жизнедеятельности, допризывной подготовки);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>- тьютор;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>- педагог-библиотекарь;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- руководитель физического воспитания;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- мастер производственного обучения;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- методист, инструктор-методист (включая старшего);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>- концертмейстер;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- музыкальный руководитель;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- воспитатель (включая старшего);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>- воспитатель ГПД;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- социальный педагог;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- педагог-психолог;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 - педагог-организатор;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- педагог дополнительного образования;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>-тренер-преподаватель (включая старшего);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- старший вожатый;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- инструктор по труду;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-инструктор по физической культуре;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>- диспетчер  (включая старшего);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>- диспетчер по расписанию;</w:t>
            </w:r>
          </w:p>
          <w:p w:rsidR="00CA5854" w:rsidRDefault="00CA5854">
            <w:pPr>
              <w:pStyle w:val="a6"/>
              <w:spacing w:after="0"/>
              <w:rPr>
                <w:lang w:eastAsia="ru-RU"/>
              </w:rPr>
            </w:pPr>
            <w:r>
              <w:rPr>
                <w:lang w:val="ru-RU" w:eastAsia="ru-RU"/>
              </w:rPr>
              <w:t>- документовед;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- библиотекарь;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>- инженер ЭВТ; программист;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- механик;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>- специалист ответственный за обеспечение безопасности дорожного движения;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- художник;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- бухгалтер;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>- инспекторы: по кадрам, по контролю за исполнением поручений;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>- специалист по кадрам;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>- специалист по организации работы с обучающимися в учебный и летний период;</w:t>
            </w:r>
          </w:p>
          <w:p w:rsidR="00CA5854" w:rsidRDefault="00CA5854">
            <w:pPr>
              <w:pStyle w:val="a6"/>
              <w:spacing w:after="0"/>
              <w:rPr>
                <w:lang w:eastAsia="ru-RU"/>
              </w:rPr>
            </w:pPr>
            <w:r>
              <w:rPr>
                <w:lang w:val="ru-RU" w:eastAsia="ru-RU"/>
              </w:rPr>
              <w:t>- техник, технолог;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художник, 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>- юрисконсульт,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>- бухгалтер;</w:t>
            </w:r>
          </w:p>
          <w:p w:rsidR="00CA5854" w:rsidRDefault="00CA5854">
            <w:pPr>
              <w:pStyle w:val="a6"/>
              <w:spacing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>- контрактный управляющий.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A5854" w:rsidRDefault="00CA5854">
            <w:pPr>
              <w:pStyle w:val="af1"/>
              <w:jc w:val="both"/>
            </w:pPr>
            <w:r>
              <w:lastRenderedPageBreak/>
              <w:t>25%</w:t>
            </w:r>
          </w:p>
        </w:tc>
      </w:tr>
    </w:tbl>
    <w:p w:rsidR="00CA5854" w:rsidRDefault="00CA5854" w:rsidP="00CA5854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5854" w:rsidRPr="004B36B8" w:rsidRDefault="004B36B8" w:rsidP="004B36B8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A5854">
        <w:rPr>
          <w:sz w:val="28"/>
          <w:szCs w:val="28"/>
        </w:rPr>
        <w:t xml:space="preserve">Строку 3 таблицы 17 «Размеры должностных окладов </w:t>
      </w:r>
      <w:r>
        <w:rPr>
          <w:sz w:val="28"/>
          <w:szCs w:val="28"/>
        </w:rPr>
        <w:br/>
      </w:r>
      <w:r w:rsidR="00CA585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A5854" w:rsidRPr="004B36B8">
        <w:rPr>
          <w:sz w:val="28"/>
          <w:szCs w:val="28"/>
        </w:rPr>
        <w:t>общеотраслевым должностям служащих»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860"/>
        <w:gridCol w:w="3045"/>
      </w:tblGrid>
      <w:tr w:rsidR="00F91E0F" w:rsidTr="004B36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Pr="00E00DFA" w:rsidRDefault="00CA5854">
            <w:pPr>
              <w:pStyle w:val="a6"/>
              <w:spacing w:after="0"/>
              <w:rPr>
                <w:lang w:val="ru-RU" w:eastAsia="ru-RU"/>
              </w:rPr>
            </w:pPr>
            <w:r w:rsidRPr="00E00DFA">
              <w:rPr>
                <w:lang w:val="ru-RU" w:eastAsia="ru-RU"/>
              </w:rPr>
              <w:t>3.общеотраслевые должности служащих третьего уровня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4" w:rsidRPr="00E00DFA" w:rsidRDefault="00CA5854">
            <w:pPr>
              <w:pStyle w:val="a6"/>
              <w:spacing w:after="0"/>
              <w:rPr>
                <w:lang w:val="ru-RU" w:eastAsia="ru-RU"/>
              </w:rPr>
            </w:pPr>
            <w:r w:rsidRPr="00E00DFA">
              <w:rPr>
                <w:lang w:val="ru-RU" w:eastAsia="ru-RU"/>
              </w:rPr>
              <w:t>Юрисконсульт</w:t>
            </w:r>
          </w:p>
          <w:p w:rsidR="00CA5854" w:rsidRPr="00E00DFA" w:rsidRDefault="00CA5854">
            <w:pPr>
              <w:pStyle w:val="a6"/>
              <w:spacing w:after="0"/>
              <w:rPr>
                <w:lang w:val="ru-RU" w:eastAsia="ru-RU"/>
              </w:rPr>
            </w:pPr>
            <w:r w:rsidRPr="00E00DFA">
              <w:rPr>
                <w:lang w:val="ru-RU" w:eastAsia="ru-RU"/>
              </w:rPr>
              <w:t xml:space="preserve">Бухгалтер </w:t>
            </w:r>
          </w:p>
          <w:p w:rsidR="00CA5854" w:rsidRPr="00E00DFA" w:rsidRDefault="00CA5854">
            <w:pPr>
              <w:pStyle w:val="a6"/>
              <w:spacing w:after="0"/>
              <w:rPr>
                <w:lang w:val="ru-RU" w:eastAsia="ru-RU"/>
              </w:rPr>
            </w:pPr>
            <w:r w:rsidRPr="00E00DFA">
              <w:rPr>
                <w:lang w:val="ru-RU" w:eastAsia="ru-RU"/>
              </w:rPr>
              <w:t>Инженер ЭВТ</w:t>
            </w:r>
          </w:p>
          <w:p w:rsidR="00CA5854" w:rsidRPr="00E00DFA" w:rsidRDefault="00CA5854">
            <w:pPr>
              <w:pStyle w:val="a6"/>
              <w:spacing w:after="0"/>
              <w:rPr>
                <w:lang w:val="ru-RU" w:eastAsia="ru-RU"/>
              </w:rPr>
            </w:pPr>
            <w:r w:rsidRPr="00E00DFA">
              <w:rPr>
                <w:lang w:val="ru-RU" w:eastAsia="ru-RU"/>
              </w:rPr>
              <w:t>Лаборант ЭВТ</w:t>
            </w:r>
          </w:p>
          <w:p w:rsidR="00CA5854" w:rsidRPr="00E00DFA" w:rsidRDefault="00CA5854">
            <w:pPr>
              <w:pStyle w:val="a6"/>
              <w:spacing w:after="0"/>
              <w:rPr>
                <w:lang w:val="ru-RU" w:eastAsia="ru-RU"/>
              </w:rPr>
            </w:pPr>
            <w:r w:rsidRPr="00E00DFA">
              <w:rPr>
                <w:lang w:val="ru-RU" w:eastAsia="ru-RU"/>
              </w:rPr>
              <w:t>Программист</w:t>
            </w:r>
          </w:p>
          <w:p w:rsidR="00CA5854" w:rsidRPr="00E00DFA" w:rsidRDefault="00CA5854">
            <w:pPr>
              <w:pStyle w:val="a6"/>
              <w:spacing w:after="0"/>
              <w:rPr>
                <w:lang w:val="ru-RU" w:eastAsia="ru-RU"/>
              </w:rPr>
            </w:pPr>
            <w:r w:rsidRPr="00E00DFA">
              <w:rPr>
                <w:lang w:val="ru-RU" w:eastAsia="ru-RU"/>
              </w:rPr>
              <w:t>Контрактный управляющий</w:t>
            </w:r>
          </w:p>
          <w:p w:rsidR="00CA5854" w:rsidRPr="00E00DFA" w:rsidRDefault="00CA5854">
            <w:pPr>
              <w:pStyle w:val="a6"/>
              <w:spacing w:after="0"/>
              <w:rPr>
                <w:lang w:val="ru-RU" w:eastAsia="ru-RU"/>
              </w:rPr>
            </w:pPr>
            <w:r w:rsidRPr="00E00DFA">
              <w:rPr>
                <w:lang w:val="ru-RU" w:eastAsia="ru-RU"/>
              </w:rPr>
              <w:t xml:space="preserve">Специалист </w:t>
            </w:r>
          </w:p>
          <w:p w:rsidR="00CA5854" w:rsidRPr="00E00DFA" w:rsidRDefault="00CA5854">
            <w:pPr>
              <w:pStyle w:val="a6"/>
              <w:spacing w:after="0"/>
              <w:rPr>
                <w:lang w:val="ru-RU" w:eastAsia="ru-RU"/>
              </w:rPr>
            </w:pPr>
            <w:r w:rsidRPr="00E00DFA">
              <w:rPr>
                <w:lang w:val="ru-RU" w:eastAsia="ru-RU"/>
              </w:rPr>
              <w:t>Специалист ответственный за обеспечение безопасности дорожного движения;</w:t>
            </w:r>
          </w:p>
          <w:p w:rsidR="00CA5854" w:rsidRPr="00E00DFA" w:rsidRDefault="00CA5854">
            <w:pPr>
              <w:pStyle w:val="a6"/>
              <w:spacing w:after="0"/>
              <w:rPr>
                <w:lang w:val="ru-RU" w:eastAsia="ru-RU"/>
              </w:rPr>
            </w:pPr>
          </w:p>
          <w:p w:rsidR="00CA5854" w:rsidRDefault="00CA5854">
            <w:pPr>
              <w:pStyle w:val="a6"/>
              <w:spacing w:after="0"/>
              <w:rPr>
                <w:lang w:eastAsia="ru-RU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54" w:rsidRPr="00E00DFA" w:rsidRDefault="00CA5854">
            <w:pPr>
              <w:pStyle w:val="a6"/>
              <w:spacing w:after="0"/>
              <w:rPr>
                <w:lang w:val="ru-RU" w:eastAsia="ru-RU"/>
              </w:rPr>
            </w:pPr>
            <w:r w:rsidRPr="00E00DFA">
              <w:rPr>
                <w:lang w:val="ru-RU" w:eastAsia="ru-RU"/>
              </w:rPr>
              <w:t>8909</w:t>
            </w:r>
          </w:p>
          <w:p w:rsidR="00CA5854" w:rsidRPr="00E00DFA" w:rsidRDefault="00CA5854">
            <w:pPr>
              <w:pStyle w:val="a6"/>
              <w:spacing w:after="0"/>
              <w:rPr>
                <w:lang w:val="ru-RU" w:eastAsia="ru-RU"/>
              </w:rPr>
            </w:pPr>
            <w:r w:rsidRPr="00E00DFA">
              <w:rPr>
                <w:lang w:val="ru-RU" w:eastAsia="ru-RU"/>
              </w:rPr>
              <w:t>6032</w:t>
            </w:r>
          </w:p>
          <w:p w:rsidR="00CA5854" w:rsidRDefault="00CA5854">
            <w:pPr>
              <w:pStyle w:val="a6"/>
              <w:spacing w:after="0"/>
              <w:rPr>
                <w:lang w:eastAsia="ru-RU"/>
              </w:rPr>
            </w:pPr>
            <w:r w:rsidRPr="00E00DFA">
              <w:rPr>
                <w:lang w:val="ru-RU" w:eastAsia="ru-RU"/>
              </w:rPr>
              <w:t xml:space="preserve">6032   </w:t>
            </w:r>
          </w:p>
          <w:p w:rsidR="00CA5854" w:rsidRPr="00E00DFA" w:rsidRDefault="00CA5854">
            <w:pPr>
              <w:pStyle w:val="a6"/>
              <w:spacing w:after="0"/>
              <w:rPr>
                <w:lang w:val="ru-RU" w:eastAsia="ru-RU"/>
              </w:rPr>
            </w:pPr>
            <w:r w:rsidRPr="00E00DFA">
              <w:rPr>
                <w:lang w:val="ru-RU" w:eastAsia="ru-RU"/>
              </w:rPr>
              <w:t xml:space="preserve">2809         </w:t>
            </w:r>
          </w:p>
          <w:p w:rsidR="00CA5854" w:rsidRPr="00E00DFA" w:rsidRDefault="00CA5854">
            <w:pPr>
              <w:pStyle w:val="a6"/>
              <w:spacing w:after="0"/>
              <w:rPr>
                <w:lang w:val="ru-RU" w:eastAsia="ru-RU"/>
              </w:rPr>
            </w:pPr>
            <w:r w:rsidRPr="00E00DFA">
              <w:rPr>
                <w:lang w:val="ru-RU" w:eastAsia="ru-RU"/>
              </w:rPr>
              <w:t xml:space="preserve">6441  </w:t>
            </w:r>
          </w:p>
          <w:p w:rsidR="00CA5854" w:rsidRPr="00E00DFA" w:rsidRDefault="00CA5854">
            <w:pPr>
              <w:pStyle w:val="a6"/>
              <w:spacing w:after="0"/>
              <w:rPr>
                <w:lang w:val="ru-RU" w:eastAsia="ru-RU"/>
              </w:rPr>
            </w:pPr>
            <w:r w:rsidRPr="00E00DFA">
              <w:rPr>
                <w:lang w:val="ru-RU" w:eastAsia="ru-RU"/>
              </w:rPr>
              <w:t>6032</w:t>
            </w:r>
          </w:p>
          <w:p w:rsidR="00CA5854" w:rsidRPr="00E00DFA" w:rsidRDefault="00CA5854">
            <w:pPr>
              <w:pStyle w:val="a6"/>
              <w:spacing w:after="0"/>
              <w:rPr>
                <w:lang w:val="ru-RU" w:eastAsia="ru-RU"/>
              </w:rPr>
            </w:pPr>
            <w:r w:rsidRPr="00E00DFA">
              <w:rPr>
                <w:lang w:val="ru-RU" w:eastAsia="ru-RU"/>
              </w:rPr>
              <w:t>7969</w:t>
            </w:r>
          </w:p>
          <w:p w:rsidR="00CA5854" w:rsidRPr="00E00DFA" w:rsidRDefault="00CA5854">
            <w:pPr>
              <w:pStyle w:val="a6"/>
              <w:spacing w:after="0"/>
              <w:rPr>
                <w:lang w:val="ru-RU" w:eastAsia="ru-RU"/>
              </w:rPr>
            </w:pPr>
            <w:r w:rsidRPr="00E00DFA">
              <w:rPr>
                <w:lang w:val="ru-RU" w:eastAsia="ru-RU"/>
              </w:rPr>
              <w:t>7969</w:t>
            </w:r>
          </w:p>
          <w:p w:rsidR="00CA5854" w:rsidRDefault="00CA5854">
            <w:pPr>
              <w:pStyle w:val="a6"/>
              <w:spacing w:after="0"/>
              <w:rPr>
                <w:lang w:eastAsia="ru-RU"/>
              </w:rPr>
            </w:pPr>
            <w:r w:rsidRPr="00E00DFA">
              <w:rPr>
                <w:lang w:val="ru-RU" w:eastAsia="ru-RU"/>
              </w:rPr>
              <w:t xml:space="preserve">          </w:t>
            </w:r>
          </w:p>
        </w:tc>
      </w:tr>
    </w:tbl>
    <w:p w:rsidR="00CA5854" w:rsidRDefault="00CA5854" w:rsidP="00CA5854">
      <w:pPr>
        <w:pStyle w:val="aa"/>
        <w:jc w:val="both"/>
        <w:rPr>
          <w:sz w:val="28"/>
          <w:szCs w:val="28"/>
        </w:rPr>
      </w:pPr>
    </w:p>
    <w:p w:rsidR="00CA5854" w:rsidRPr="004B36B8" w:rsidRDefault="004B36B8" w:rsidP="004B36B8">
      <w:pPr>
        <w:pStyle w:val="aa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A5854" w:rsidRPr="004B36B8">
        <w:rPr>
          <w:sz w:val="28"/>
          <w:szCs w:val="28"/>
        </w:rPr>
        <w:t>Приложение 4.2. к Положению о стимулировании труда</w:t>
      </w:r>
      <w:r>
        <w:rPr>
          <w:sz w:val="28"/>
          <w:szCs w:val="28"/>
        </w:rPr>
        <w:t xml:space="preserve"> </w:t>
      </w:r>
      <w:r w:rsidR="00CA5854" w:rsidRPr="004B36B8">
        <w:rPr>
          <w:sz w:val="28"/>
          <w:szCs w:val="28"/>
        </w:rPr>
        <w:t xml:space="preserve">руководителей общеобразовательных учреждений Нытвенского муниципального района «Критерии оценки эффективности (качества) работы руководителей общеобразовательных организаций Нытвенского муниципального района </w:t>
      </w:r>
      <w:r w:rsidR="00B95F80" w:rsidRPr="004B36B8">
        <w:rPr>
          <w:sz w:val="28"/>
          <w:szCs w:val="28"/>
        </w:rPr>
        <w:br/>
      </w:r>
      <w:r w:rsidR="00CA5854" w:rsidRPr="004B36B8">
        <w:rPr>
          <w:sz w:val="28"/>
          <w:szCs w:val="28"/>
        </w:rPr>
        <w:lastRenderedPageBreak/>
        <w:t>для установления квартальных премиальных выплат» строку 1 таблицы изложить в следующей редакции: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"/>
        <w:gridCol w:w="1619"/>
        <w:gridCol w:w="1609"/>
        <w:gridCol w:w="1503"/>
        <w:gridCol w:w="332"/>
        <w:gridCol w:w="453"/>
        <w:gridCol w:w="308"/>
        <w:gridCol w:w="1101"/>
        <w:gridCol w:w="992"/>
        <w:gridCol w:w="1778"/>
      </w:tblGrid>
      <w:tr w:rsidR="00F91E0F" w:rsidTr="004B36B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854" w:rsidRDefault="00CA5854" w:rsidP="005E5C28">
            <w:pPr>
              <w:pStyle w:val="aa"/>
              <w:jc w:val="both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854" w:rsidRDefault="00CA5854" w:rsidP="005E5C28">
            <w:pPr>
              <w:pStyle w:val="aa"/>
              <w:jc w:val="both"/>
            </w:pPr>
            <w:r>
              <w:t>Своевременное представление ежеквартальной финансовой отчетности, согласно Приложению 4.4.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854" w:rsidRDefault="00CA5854" w:rsidP="005E5C28">
            <w:pPr>
              <w:pStyle w:val="aa"/>
              <w:jc w:val="both"/>
            </w:pPr>
            <w:r>
              <w:t>Факт несвоевременно представленных и некачественно заполненных (принятых специалистами) отчетных документов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854" w:rsidRDefault="00CA5854" w:rsidP="005E5C28">
            <w:pPr>
              <w:pStyle w:val="aa"/>
              <w:jc w:val="both"/>
            </w:pPr>
            <w:r>
              <w:t>10б-при своевременной и качественной сдаче отчетов,</w:t>
            </w:r>
          </w:p>
          <w:p w:rsidR="00CA5854" w:rsidRDefault="00CA5854" w:rsidP="005E5C28">
            <w:pPr>
              <w:pStyle w:val="aa"/>
              <w:jc w:val="both"/>
            </w:pPr>
            <w:r>
              <w:t>0б – при несвоевременной сдаче либо некорректной информации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854" w:rsidRDefault="00CA5854" w:rsidP="005E5C28">
            <w:pPr>
              <w:pStyle w:val="aa"/>
              <w:jc w:val="both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854" w:rsidRDefault="00CA5854" w:rsidP="005E5C28">
            <w:pPr>
              <w:pStyle w:val="aa"/>
              <w:jc w:val="both"/>
            </w:pPr>
            <w:r>
              <w:t>10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54" w:rsidRDefault="00CA5854" w:rsidP="005E5C28">
            <w:pPr>
              <w:pStyle w:val="aa"/>
              <w:jc w:val="both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854" w:rsidRDefault="00CA5854" w:rsidP="005E5C28">
            <w:pPr>
              <w:pStyle w:val="aa"/>
              <w:jc w:val="both"/>
            </w:pPr>
            <w:r>
              <w:t>Ежеквартально до 15 числа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854" w:rsidRDefault="00CA5854" w:rsidP="005E5C28">
            <w:pPr>
              <w:pStyle w:val="aa"/>
              <w:jc w:val="both"/>
            </w:pPr>
            <w:r>
              <w:t>Мониторинг отчетов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854" w:rsidRDefault="00CA5854" w:rsidP="005E5C28">
            <w:pPr>
              <w:pStyle w:val="aa"/>
              <w:jc w:val="both"/>
            </w:pPr>
            <w:r>
              <w:t>ПЭО МКУ «Центр по обслуживанию образовательных организаций»</w:t>
            </w:r>
          </w:p>
        </w:tc>
      </w:tr>
    </w:tbl>
    <w:p w:rsidR="00CA5854" w:rsidRDefault="00CA5854" w:rsidP="00CA5854">
      <w:pPr>
        <w:pStyle w:val="aa"/>
        <w:jc w:val="both"/>
        <w:rPr>
          <w:sz w:val="28"/>
          <w:szCs w:val="28"/>
        </w:rPr>
      </w:pPr>
    </w:p>
    <w:p w:rsidR="00CA5854" w:rsidRPr="00B95F80" w:rsidRDefault="00B95F80" w:rsidP="004B36B8">
      <w:pPr>
        <w:pStyle w:val="aa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CA5854">
        <w:rPr>
          <w:sz w:val="28"/>
          <w:szCs w:val="28"/>
        </w:rPr>
        <w:t>Приложение 4.3. к Положению о стимулировании труда</w:t>
      </w:r>
      <w:r>
        <w:rPr>
          <w:sz w:val="28"/>
          <w:szCs w:val="28"/>
        </w:rPr>
        <w:t xml:space="preserve"> </w:t>
      </w:r>
      <w:r w:rsidR="00CA5854" w:rsidRPr="00B95F80">
        <w:rPr>
          <w:sz w:val="28"/>
          <w:szCs w:val="28"/>
        </w:rPr>
        <w:t xml:space="preserve">руководителей общеобразовательных учреждений Нытвенского муниципального района «Критерии оценки эффективности (качества) работы руководителей общеобразовательных организаций Нытвенского муниципального района </w:t>
      </w:r>
      <w:r>
        <w:rPr>
          <w:sz w:val="28"/>
          <w:szCs w:val="28"/>
        </w:rPr>
        <w:br/>
      </w:r>
      <w:r w:rsidR="00CA5854" w:rsidRPr="00B95F80">
        <w:rPr>
          <w:sz w:val="28"/>
          <w:szCs w:val="28"/>
        </w:rPr>
        <w:t xml:space="preserve">для установления ежегодных премиальных выплат» строку 1 таблицы изложить </w:t>
      </w:r>
      <w:r>
        <w:rPr>
          <w:sz w:val="28"/>
          <w:szCs w:val="28"/>
        </w:rPr>
        <w:br/>
      </w:r>
      <w:r w:rsidR="00CA5854" w:rsidRPr="00B95F80">
        <w:rPr>
          <w:sz w:val="28"/>
          <w:szCs w:val="28"/>
        </w:rPr>
        <w:t>в следующей редакции: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"/>
        <w:gridCol w:w="1619"/>
        <w:gridCol w:w="1609"/>
        <w:gridCol w:w="1503"/>
        <w:gridCol w:w="332"/>
        <w:gridCol w:w="453"/>
        <w:gridCol w:w="308"/>
        <w:gridCol w:w="1101"/>
        <w:gridCol w:w="992"/>
        <w:gridCol w:w="1778"/>
      </w:tblGrid>
      <w:tr w:rsidR="00F91E0F" w:rsidTr="004B36B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854" w:rsidRDefault="00CA5854" w:rsidP="005E5C28">
            <w:pPr>
              <w:pStyle w:val="aa"/>
              <w:jc w:val="both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854" w:rsidRDefault="00CA5854" w:rsidP="005E5C28">
            <w:pPr>
              <w:pStyle w:val="aa"/>
              <w:jc w:val="both"/>
            </w:pPr>
            <w:r>
              <w:t>Выполнение показателя по средней заработной плате педагогов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854" w:rsidRDefault="00CA5854" w:rsidP="005E5C28">
            <w:pPr>
              <w:pStyle w:val="aa"/>
              <w:jc w:val="both"/>
            </w:pPr>
            <w:r>
              <w:t>Учитывается по факту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854" w:rsidRDefault="00CA5854" w:rsidP="005E5C28">
            <w:pPr>
              <w:pStyle w:val="aa"/>
              <w:jc w:val="both"/>
            </w:pPr>
            <w:r>
              <w:t>5б-соответствие средней заработной платы до установленного уровня</w:t>
            </w:r>
          </w:p>
          <w:p w:rsidR="00CA5854" w:rsidRDefault="00CA5854" w:rsidP="005E5C28">
            <w:pPr>
              <w:pStyle w:val="aa"/>
              <w:jc w:val="both"/>
            </w:pPr>
            <w:r>
              <w:t>0б – снижение или повышение средней заработной платы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854" w:rsidRDefault="00CA5854" w:rsidP="005E5C28">
            <w:pPr>
              <w:pStyle w:val="aa"/>
              <w:jc w:val="both"/>
            </w:pPr>
            <w: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854" w:rsidRDefault="00CA5854" w:rsidP="005E5C28">
            <w:pPr>
              <w:pStyle w:val="aa"/>
              <w:jc w:val="both"/>
            </w:pPr>
            <w:r>
              <w:t>5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854" w:rsidRDefault="00CA5854" w:rsidP="005E5C28">
            <w:pPr>
              <w:pStyle w:val="aa"/>
              <w:jc w:val="both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854" w:rsidRDefault="00CA5854" w:rsidP="005E5C28">
            <w:pPr>
              <w:pStyle w:val="aa"/>
              <w:jc w:val="both"/>
            </w:pPr>
            <w:r>
              <w:t>15 января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854" w:rsidRDefault="00CA5854" w:rsidP="005E5C28">
            <w:pPr>
              <w:pStyle w:val="aa"/>
              <w:jc w:val="both"/>
            </w:pPr>
            <w:r>
              <w:t>Форма ЗП_образование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854" w:rsidRDefault="00CA5854" w:rsidP="005E5C28">
            <w:pPr>
              <w:pStyle w:val="aa"/>
              <w:jc w:val="both"/>
            </w:pPr>
            <w:r>
              <w:t>ПЭО МКУ «Центр по обслуживанию образовательных организаций»</w:t>
            </w:r>
          </w:p>
        </w:tc>
      </w:tr>
    </w:tbl>
    <w:p w:rsidR="00CA5854" w:rsidRDefault="00CA5854" w:rsidP="00CA5854">
      <w:pPr>
        <w:pStyle w:val="aa"/>
        <w:jc w:val="both"/>
        <w:rPr>
          <w:sz w:val="28"/>
          <w:szCs w:val="28"/>
        </w:rPr>
      </w:pPr>
    </w:p>
    <w:p w:rsidR="00CA5854" w:rsidRPr="00B95F80" w:rsidRDefault="00B95F80" w:rsidP="004B36B8">
      <w:pPr>
        <w:pStyle w:val="1"/>
        <w:keepNext w:val="0"/>
        <w:autoSpaceDE w:val="0"/>
        <w:autoSpaceDN w:val="0"/>
        <w:adjustRightInd w:val="0"/>
        <w:spacing w:before="0" w:after="0" w:line="360" w:lineRule="exact"/>
        <w:ind w:firstLine="709"/>
        <w:jc w:val="both"/>
        <w:rPr>
          <w:rFonts w:ascii="Times New Roman" w:hAnsi="Times New Roman"/>
          <w:b w:val="0"/>
          <w:bCs w:val="0"/>
          <w:sz w:val="28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4"/>
          <w:lang w:val="ru-RU"/>
        </w:rPr>
        <w:t xml:space="preserve">2. </w:t>
      </w:r>
      <w:r w:rsidR="00CA5854">
        <w:rPr>
          <w:rFonts w:ascii="Times New Roman" w:hAnsi="Times New Roman"/>
          <w:b w:val="0"/>
          <w:bCs w:val="0"/>
          <w:sz w:val="28"/>
          <w:szCs w:val="24"/>
          <w:lang w:val="ru-RU"/>
        </w:rPr>
        <w:t xml:space="preserve">Постановление вступает в силу с момента опубликования </w:t>
      </w:r>
      <w:r>
        <w:rPr>
          <w:rFonts w:ascii="Times New Roman" w:hAnsi="Times New Roman"/>
          <w:b w:val="0"/>
          <w:bCs w:val="0"/>
          <w:sz w:val="28"/>
          <w:szCs w:val="24"/>
          <w:lang w:val="ru-RU"/>
        </w:rPr>
        <w:br/>
      </w:r>
      <w:r w:rsidR="00CA5854">
        <w:rPr>
          <w:rFonts w:ascii="Times New Roman" w:hAnsi="Times New Roman"/>
          <w:b w:val="0"/>
          <w:bCs w:val="0"/>
          <w:sz w:val="28"/>
          <w:szCs w:val="24"/>
          <w:lang w:val="ru-RU"/>
        </w:rPr>
        <w:t>и</w:t>
      </w:r>
      <w:r>
        <w:rPr>
          <w:rFonts w:ascii="Times New Roman" w:hAnsi="Times New Roman"/>
          <w:b w:val="0"/>
          <w:bCs w:val="0"/>
          <w:sz w:val="28"/>
          <w:szCs w:val="24"/>
          <w:lang w:val="ru-RU"/>
        </w:rPr>
        <w:t xml:space="preserve"> </w:t>
      </w:r>
      <w:r w:rsidR="00CA5854" w:rsidRPr="00B95F80">
        <w:rPr>
          <w:rFonts w:ascii="Times New Roman" w:hAnsi="Times New Roman"/>
          <w:b w:val="0"/>
          <w:bCs w:val="0"/>
          <w:sz w:val="28"/>
          <w:szCs w:val="24"/>
          <w:lang w:val="ru-RU"/>
        </w:rPr>
        <w:t>распространяется на правоотношения, возникшие с 01 июля 2018 года.</w:t>
      </w:r>
    </w:p>
    <w:p w:rsidR="00CA5854" w:rsidRDefault="00B95F80" w:rsidP="004B36B8">
      <w:pPr>
        <w:spacing w:line="360" w:lineRule="exact"/>
        <w:ind w:firstLine="709"/>
        <w:jc w:val="both"/>
        <w:rPr>
          <w:sz w:val="28"/>
          <w:lang/>
        </w:rPr>
      </w:pPr>
      <w:r>
        <w:rPr>
          <w:sz w:val="28"/>
          <w:lang/>
        </w:rPr>
        <w:t xml:space="preserve">3. </w:t>
      </w:r>
      <w:r w:rsidR="00CA5854">
        <w:rPr>
          <w:sz w:val="28"/>
          <w:lang/>
        </w:rPr>
        <w:t>Постановление разместить на официальном сайте Нытвенского муниципального района.</w:t>
      </w:r>
    </w:p>
    <w:p w:rsidR="00CA5854" w:rsidRDefault="00B95F80" w:rsidP="004B36B8">
      <w:pPr>
        <w:spacing w:after="720" w:line="360" w:lineRule="exact"/>
        <w:ind w:firstLine="709"/>
        <w:jc w:val="both"/>
        <w:rPr>
          <w:sz w:val="28"/>
          <w:lang/>
        </w:rPr>
      </w:pPr>
      <w:r>
        <w:rPr>
          <w:sz w:val="28"/>
          <w:lang/>
        </w:rPr>
        <w:t xml:space="preserve">4. </w:t>
      </w:r>
      <w:r w:rsidR="00CA5854">
        <w:rPr>
          <w:sz w:val="28"/>
          <w:lang/>
        </w:rPr>
        <w:t xml:space="preserve">Контроль за исполнением постановления возложить на заместителя главы администрации района по социальным вопросам Косожихину М.А. </w:t>
      </w:r>
    </w:p>
    <w:p w:rsidR="00CA5854" w:rsidRDefault="00CA5854" w:rsidP="00B95F8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/>
        </w:rPr>
        <w:t>Глава администрации района</w:t>
      </w:r>
      <w:r>
        <w:rPr>
          <w:rFonts w:ascii="Times New Roman" w:hAnsi="Times New Roman" w:cs="Times New Roman"/>
          <w:sz w:val="28"/>
          <w:lang/>
        </w:rPr>
        <w:tab/>
      </w:r>
      <w:r>
        <w:rPr>
          <w:rFonts w:ascii="Times New Roman" w:hAnsi="Times New Roman" w:cs="Times New Roman"/>
          <w:sz w:val="28"/>
          <w:lang/>
        </w:rPr>
        <w:tab/>
      </w:r>
      <w:r>
        <w:rPr>
          <w:rFonts w:ascii="Times New Roman" w:hAnsi="Times New Roman" w:cs="Times New Roman"/>
          <w:sz w:val="28"/>
          <w:lang/>
        </w:rPr>
        <w:tab/>
      </w:r>
      <w:r>
        <w:rPr>
          <w:rFonts w:ascii="Times New Roman" w:hAnsi="Times New Roman" w:cs="Times New Roman"/>
          <w:sz w:val="28"/>
          <w:lang/>
        </w:rPr>
        <w:tab/>
      </w:r>
      <w:r>
        <w:rPr>
          <w:rFonts w:ascii="Times New Roman" w:hAnsi="Times New Roman" w:cs="Times New Roman"/>
          <w:sz w:val="28"/>
          <w:lang/>
        </w:rPr>
        <w:tab/>
      </w:r>
      <w:r>
        <w:rPr>
          <w:rFonts w:ascii="Times New Roman" w:hAnsi="Times New Roman" w:cs="Times New Roman"/>
          <w:sz w:val="28"/>
          <w:lang/>
        </w:rPr>
        <w:tab/>
      </w:r>
      <w:r>
        <w:rPr>
          <w:rFonts w:ascii="Times New Roman" w:hAnsi="Times New Roman" w:cs="Times New Roman"/>
          <w:sz w:val="28"/>
          <w:lang/>
        </w:rPr>
        <w:tab/>
      </w:r>
      <w:r w:rsidR="00B95F80">
        <w:rPr>
          <w:rFonts w:ascii="Times New Roman" w:hAnsi="Times New Roman" w:cs="Times New Roman"/>
          <w:sz w:val="28"/>
          <w:lang/>
        </w:rPr>
        <w:t xml:space="preserve"> </w:t>
      </w:r>
      <w:r>
        <w:rPr>
          <w:rFonts w:ascii="Times New Roman" w:hAnsi="Times New Roman" w:cs="Times New Roman"/>
          <w:sz w:val="28"/>
          <w:lang/>
        </w:rPr>
        <w:t>Р.М. Хаертдинов</w:t>
      </w:r>
    </w:p>
    <w:p w:rsidR="001D0A0E" w:rsidRPr="00CA5854" w:rsidRDefault="001D0A0E" w:rsidP="00CA5854">
      <w:pPr>
        <w:tabs>
          <w:tab w:val="left" w:pos="1345"/>
        </w:tabs>
      </w:pPr>
    </w:p>
    <w:sectPr w:rsidR="001D0A0E" w:rsidRPr="00CA5854" w:rsidSect="00467AC4">
      <w:headerReference w:type="even" r:id="rId11"/>
      <w:headerReference w:type="default" r:id="rId12"/>
      <w:footerReference w:type="default" r:id="rId13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E9" w:rsidRDefault="00D954E9">
      <w:r>
        <w:separator/>
      </w:r>
    </w:p>
  </w:endnote>
  <w:endnote w:type="continuationSeparator" w:id="0">
    <w:p w:rsidR="00D954E9" w:rsidRDefault="00D9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E9" w:rsidRDefault="00D954E9">
      <w:r>
        <w:separator/>
      </w:r>
    </w:p>
  </w:footnote>
  <w:footnote w:type="continuationSeparator" w:id="0">
    <w:p w:rsidR="00D954E9" w:rsidRDefault="00D95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45E60">
      <w:rPr>
        <w:rStyle w:val="ac"/>
        <w:noProof/>
      </w:rPr>
      <w:t>8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F0A29F1"/>
    <w:multiLevelType w:val="multilevel"/>
    <w:tmpl w:val="1AC8A9A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509A1"/>
    <w:rsid w:val="00065FBF"/>
    <w:rsid w:val="00077FD7"/>
    <w:rsid w:val="000C4CD5"/>
    <w:rsid w:val="000C6479"/>
    <w:rsid w:val="001A30EF"/>
    <w:rsid w:val="001D02CD"/>
    <w:rsid w:val="001D0A0E"/>
    <w:rsid w:val="001E268C"/>
    <w:rsid w:val="00203BDC"/>
    <w:rsid w:val="0022560C"/>
    <w:rsid w:val="002330C4"/>
    <w:rsid w:val="00242B04"/>
    <w:rsid w:val="003045B0"/>
    <w:rsid w:val="003739D7"/>
    <w:rsid w:val="00387CFA"/>
    <w:rsid w:val="00393A4B"/>
    <w:rsid w:val="00414494"/>
    <w:rsid w:val="0042345A"/>
    <w:rsid w:val="00467AC4"/>
    <w:rsid w:val="00480BCF"/>
    <w:rsid w:val="00482A25"/>
    <w:rsid w:val="004A48A4"/>
    <w:rsid w:val="004B36B8"/>
    <w:rsid w:val="004B417F"/>
    <w:rsid w:val="0051502C"/>
    <w:rsid w:val="00542E50"/>
    <w:rsid w:val="00571308"/>
    <w:rsid w:val="00576A32"/>
    <w:rsid w:val="00577234"/>
    <w:rsid w:val="005B7C2C"/>
    <w:rsid w:val="005C38F6"/>
    <w:rsid w:val="005E0A59"/>
    <w:rsid w:val="005E5C28"/>
    <w:rsid w:val="006155F3"/>
    <w:rsid w:val="00621C65"/>
    <w:rsid w:val="006312AA"/>
    <w:rsid w:val="00637B08"/>
    <w:rsid w:val="00662DD7"/>
    <w:rsid w:val="00667A75"/>
    <w:rsid w:val="006C5CBE"/>
    <w:rsid w:val="006C6E1D"/>
    <w:rsid w:val="006F2225"/>
    <w:rsid w:val="006F6C51"/>
    <w:rsid w:val="006F7533"/>
    <w:rsid w:val="007168FE"/>
    <w:rsid w:val="007B75C5"/>
    <w:rsid w:val="007E6674"/>
    <w:rsid w:val="008005A0"/>
    <w:rsid w:val="008148AA"/>
    <w:rsid w:val="00817ACA"/>
    <w:rsid w:val="008278F3"/>
    <w:rsid w:val="00856810"/>
    <w:rsid w:val="00860C6F"/>
    <w:rsid w:val="0086363B"/>
    <w:rsid w:val="00863DEC"/>
    <w:rsid w:val="00864234"/>
    <w:rsid w:val="00864B75"/>
    <w:rsid w:val="008A7643"/>
    <w:rsid w:val="00900A1B"/>
    <w:rsid w:val="00974C42"/>
    <w:rsid w:val="009B151F"/>
    <w:rsid w:val="009B5F4B"/>
    <w:rsid w:val="009D04CB"/>
    <w:rsid w:val="009E0131"/>
    <w:rsid w:val="009E5B5A"/>
    <w:rsid w:val="00A45E60"/>
    <w:rsid w:val="00A96183"/>
    <w:rsid w:val="00AE14A7"/>
    <w:rsid w:val="00B931FE"/>
    <w:rsid w:val="00B95F80"/>
    <w:rsid w:val="00BB6EA3"/>
    <w:rsid w:val="00BC0A61"/>
    <w:rsid w:val="00BC7DBA"/>
    <w:rsid w:val="00BD627B"/>
    <w:rsid w:val="00BF4376"/>
    <w:rsid w:val="00BF6DAF"/>
    <w:rsid w:val="00C47159"/>
    <w:rsid w:val="00C80448"/>
    <w:rsid w:val="00C85F04"/>
    <w:rsid w:val="00CA5854"/>
    <w:rsid w:val="00CB01D0"/>
    <w:rsid w:val="00D0255E"/>
    <w:rsid w:val="00D06D54"/>
    <w:rsid w:val="00D82EA7"/>
    <w:rsid w:val="00D954E9"/>
    <w:rsid w:val="00DA33E5"/>
    <w:rsid w:val="00DB37B4"/>
    <w:rsid w:val="00DF146C"/>
    <w:rsid w:val="00DF1B91"/>
    <w:rsid w:val="00E00DFA"/>
    <w:rsid w:val="00E55D54"/>
    <w:rsid w:val="00E63214"/>
    <w:rsid w:val="00EB7BE3"/>
    <w:rsid w:val="00EF3F35"/>
    <w:rsid w:val="00F25EE9"/>
    <w:rsid w:val="00F26E3F"/>
    <w:rsid w:val="00F91D3D"/>
    <w:rsid w:val="00F91E0F"/>
    <w:rsid w:val="00FA4106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58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aliases w:val="Основной текст1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aliases w:val="Основной текст1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aliases w:val="Body Text Indent 3,Знак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aliases w:val="Знак Знак,Основной текст с отступом 3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10">
    <w:name w:val="Заголовок 1 Знак"/>
    <w:link w:val="1"/>
    <w:rsid w:val="00CA5854"/>
    <w:rPr>
      <w:rFonts w:ascii="Arial" w:hAnsi="Arial"/>
      <w:b/>
      <w:bCs/>
      <w:kern w:val="32"/>
      <w:sz w:val="32"/>
      <w:szCs w:val="32"/>
      <w:lang/>
    </w:rPr>
  </w:style>
  <w:style w:type="character" w:styleId="af0">
    <w:name w:val="Hyperlink"/>
    <w:unhideWhenUsed/>
    <w:rsid w:val="00CA5854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A5854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CA58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Содержимое таблицы"/>
    <w:basedOn w:val="a"/>
    <w:rsid w:val="00CA5854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CA5854"/>
    <w:pPr>
      <w:jc w:val="center"/>
    </w:pPr>
    <w:rPr>
      <w:b/>
      <w:bCs/>
      <w:i/>
      <w:iCs/>
    </w:rPr>
  </w:style>
  <w:style w:type="character" w:customStyle="1" w:styleId="af3">
    <w:name w:val="Гипертекстовая ссылка"/>
    <w:rsid w:val="00CA5854"/>
    <w:rPr>
      <w:rFonts w:ascii="Times New Roman" w:hAnsi="Times New Roman" w:cs="Times New Roman" w:hint="default"/>
      <w:b/>
      <w:bCs w:val="0"/>
      <w:color w:val="008000"/>
    </w:rPr>
  </w:style>
  <w:style w:type="table" w:styleId="af4">
    <w:name w:val="Table Grid"/>
    <w:basedOn w:val="a1"/>
    <w:rsid w:val="00CA5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1\Downloads\&#1055;&#1086;&#1089;&#1090;&#1072;&#1085;&#1086;&#1074;&#1083;&#1077;&#1085;&#1080;&#1077;_&#1086;&#1090;_.02.2018_&#1075;&#1086;&#1076;&#1072;_&#8470;_%20-%20&#1096;&#1082;&#1086;&#1083;&#1099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6063676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1182-69B7-40D6-BF17-00C2DFBA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1994</Words>
  <Characters>11370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13338</CharactersWithSpaces>
  <SharedDoc>false</SharedDoc>
  <HLinks>
    <vt:vector size="12" baseType="variant">
      <vt:variant>
        <vt:i4>626918506</vt:i4>
      </vt:variant>
      <vt:variant>
        <vt:i4>3</vt:i4>
      </vt:variant>
      <vt:variant>
        <vt:i4>0</vt:i4>
      </vt:variant>
      <vt:variant>
        <vt:i4>5</vt:i4>
      </vt:variant>
      <vt:variant>
        <vt:lpwstr>file://C:\Users\1\Downloads\Постановление_от_.02.2018_года_№_ - школы.doc</vt:lpwstr>
      </vt:variant>
      <vt:variant>
        <vt:lpwstr>Par857</vt:lpwstr>
      </vt:variant>
      <vt:variant>
        <vt:i4>7209016</vt:i4>
      </vt:variant>
      <vt:variant>
        <vt:i4>0</vt:i4>
      </vt:variant>
      <vt:variant>
        <vt:i4>0</vt:i4>
      </vt:variant>
      <vt:variant>
        <vt:i4>5</vt:i4>
      </vt:variant>
      <vt:variant>
        <vt:lpwstr>garantf1://16063676.0/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Тимофеева Надежда Леонидовна</cp:lastModifiedBy>
  <cp:revision>2</cp:revision>
  <cp:lastPrinted>1601-01-01T00:00:00Z</cp:lastPrinted>
  <dcterms:created xsi:type="dcterms:W3CDTF">2018-08-27T05:02:00Z</dcterms:created>
  <dcterms:modified xsi:type="dcterms:W3CDTF">2018-08-27T05:02:00Z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Положение об отраслевой системе оплаты труда работников общеобразовательных учреждений Нытвенского муниципального района, реализующих государственные полномочия в сфере образования за счет субвенций из бюджета Пермского края, утверж</vt:lpwstr>
  </property>
  <property fmtid="{D5CDD505-2E9C-101B-9397-08002B2CF9AE}" pid="3" name="reg_date">
    <vt:lpwstr>22.08.2018</vt:lpwstr>
  </property>
  <property fmtid="{D5CDD505-2E9C-101B-9397-08002B2CF9AE}" pid="4" name="reg_number">
    <vt:lpwstr>113</vt:lpwstr>
  </property>
  <property fmtid="{D5CDD505-2E9C-101B-9397-08002B2CF9AE}" pid="5" name="r_object_id">
    <vt:lpwstr>09000001a11eb015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