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89" w:rsidRPr="00E358F1" w:rsidRDefault="00071E89" w:rsidP="00071E89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b/>
          <w:sz w:val="26"/>
          <w:szCs w:val="26"/>
          <w:lang w:eastAsia="ru-RU"/>
        </w:rPr>
      </w:pPr>
      <w:r w:rsidRPr="00E358F1">
        <w:rPr>
          <w:rFonts w:ascii="inherit" w:eastAsia="Times New Roman" w:hAnsi="inherit" w:cs="Times New Roman"/>
          <w:b/>
          <w:sz w:val="26"/>
          <w:szCs w:val="26"/>
          <w:lang w:eastAsia="ru-RU"/>
        </w:rPr>
        <w:t>Вблизи Нытвенской районной больницы проведено профилактическое мероприятие «Ребёнок – главный пассажир»</w:t>
      </w:r>
    </w:p>
    <w:p w:rsidR="00071E89" w:rsidRPr="00071E89" w:rsidRDefault="00071E89" w:rsidP="006A46A9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E358F1">
        <w:rPr>
          <w:rFonts w:ascii="inherit" w:eastAsia="Times New Roman" w:hAnsi="inherit" w:cs="Times New Roman"/>
          <w:sz w:val="26"/>
          <w:szCs w:val="26"/>
          <w:lang w:eastAsia="ru-RU"/>
        </w:rPr>
        <w:t>В целях предупреждения дорожно-транспортных происшествий с участием детей-пассажиров и пресечения ненадлежащей перевозк</w:t>
      </w:r>
      <w:r w:rsidR="00E358F1">
        <w:rPr>
          <w:rFonts w:ascii="inherit" w:eastAsia="Times New Roman" w:hAnsi="inherit" w:cs="Times New Roman"/>
          <w:sz w:val="26"/>
          <w:szCs w:val="26"/>
          <w:lang w:eastAsia="ru-RU"/>
        </w:rPr>
        <w:t>и детей сотрудниками ГИБДД Отде</w:t>
      </w:r>
      <w:r w:rsidRPr="00E358F1">
        <w:rPr>
          <w:rFonts w:ascii="inherit" w:eastAsia="Times New Roman" w:hAnsi="inherit" w:cs="Times New Roman"/>
          <w:sz w:val="26"/>
          <w:szCs w:val="26"/>
          <w:lang w:eastAsia="ru-RU"/>
        </w:rPr>
        <w:t>ла МВД России по Нытвенскому району совместно с представителем Нытвенской районной больницы Сергеем Ошевым провед</w:t>
      </w:r>
      <w:r w:rsidR="00E358F1">
        <w:rPr>
          <w:rFonts w:ascii="inherit" w:eastAsia="Times New Roman" w:hAnsi="inherit" w:cs="Times New Roman"/>
          <w:sz w:val="26"/>
          <w:szCs w:val="26"/>
          <w:lang w:eastAsia="ru-RU"/>
        </w:rPr>
        <w:t>ё</w:t>
      </w:r>
      <w:r w:rsidRPr="00E358F1">
        <w:rPr>
          <w:rFonts w:ascii="inherit" w:eastAsia="Times New Roman" w:hAnsi="inherit" w:cs="Times New Roman"/>
          <w:sz w:val="26"/>
          <w:szCs w:val="26"/>
          <w:lang w:eastAsia="ru-RU"/>
        </w:rPr>
        <w:t xml:space="preserve">н рейд «Ребёнок – главный пассажир». Мероприятие проводилось близи районной больницы, куда часто приходят на приём к педиатру родители со своими чадами. За период проведения рейда сотрудниками было проверено более 50 автомобилей, выявлено 4 факта нарушения правил перевозки детей в салоне автомобиля. </w:t>
      </w:r>
      <w:r w:rsidR="00E358F1">
        <w:rPr>
          <w:rFonts w:ascii="inherit" w:eastAsia="Times New Roman" w:hAnsi="inherit" w:cs="Times New Roman"/>
          <w:sz w:val="26"/>
          <w:szCs w:val="26"/>
          <w:lang w:eastAsia="ru-RU"/>
        </w:rPr>
        <w:t>Как показал</w:t>
      </w:r>
      <w:r w:rsidR="006A46A9">
        <w:rPr>
          <w:rFonts w:ascii="inherit" w:eastAsia="Times New Roman" w:hAnsi="inherit" w:cs="Times New Roman"/>
          <w:sz w:val="26"/>
          <w:szCs w:val="26"/>
          <w:lang w:eastAsia="ru-RU"/>
        </w:rPr>
        <w:t>и итоги мероприятия</w:t>
      </w:r>
      <w:r w:rsidR="00E358F1">
        <w:rPr>
          <w:rFonts w:ascii="inherit" w:eastAsia="Times New Roman" w:hAnsi="inherit" w:cs="Times New Roman"/>
          <w:sz w:val="26"/>
          <w:szCs w:val="26"/>
          <w:lang w:eastAsia="ru-RU"/>
        </w:rPr>
        <w:t>, возраст перевозимых</w:t>
      </w:r>
      <w:r w:rsidR="006A46A9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с нарушением ПДД</w:t>
      </w:r>
      <w:r w:rsidR="00E358F1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детей - менее 2 лет и </w:t>
      </w:r>
      <w:r w:rsidR="006A46A9">
        <w:rPr>
          <w:rFonts w:ascii="inherit" w:eastAsia="Times New Roman" w:hAnsi="inherit" w:cs="Times New Roman"/>
          <w:sz w:val="26"/>
          <w:szCs w:val="26"/>
          <w:lang w:eastAsia="ru-RU"/>
        </w:rPr>
        <w:t xml:space="preserve">все они </w:t>
      </w:r>
      <w:r w:rsidR="00E358F1">
        <w:rPr>
          <w:rFonts w:ascii="inherit" w:eastAsia="Times New Roman" w:hAnsi="inherit" w:cs="Times New Roman"/>
          <w:sz w:val="26"/>
          <w:szCs w:val="26"/>
          <w:lang w:eastAsia="ru-RU"/>
        </w:rPr>
        <w:t xml:space="preserve">перевозились на заднем сиденье автомобиля на коленях пассажиров. </w:t>
      </w:r>
      <w:r w:rsidRPr="00E358F1">
        <w:rPr>
          <w:rFonts w:ascii="inherit" w:eastAsia="Times New Roman" w:hAnsi="inherit" w:cs="Times New Roman"/>
          <w:sz w:val="26"/>
          <w:szCs w:val="26"/>
          <w:lang w:eastAsia="ru-RU"/>
        </w:rPr>
        <w:t xml:space="preserve">В отношении водителей, допустивших данное правонарушение, в соответствии с частью 3 статьи 12.23 КоАП РФ </w:t>
      </w:r>
      <w:r w:rsidRPr="00E358F1">
        <w:rPr>
          <w:rFonts w:ascii="inherit" w:eastAsia="Times New Roman" w:hAnsi="inherit" w:cs="Times New Roman"/>
          <w:i/>
          <w:sz w:val="26"/>
          <w:szCs w:val="26"/>
          <w:lang w:eastAsia="ru-RU"/>
        </w:rPr>
        <w:t>«Нарушение требований к перевозке детей, установленных ПДД»</w:t>
      </w:r>
      <w:r w:rsidRPr="00E358F1">
        <w:rPr>
          <w:rFonts w:ascii="inherit" w:eastAsia="Times New Roman" w:hAnsi="inherit" w:cs="Times New Roman"/>
          <w:sz w:val="26"/>
          <w:szCs w:val="26"/>
          <w:lang w:eastAsia="ru-RU"/>
        </w:rPr>
        <w:t xml:space="preserve">, были вынесены постановления об административном правонарушении, </w:t>
      </w:r>
      <w:r w:rsidR="00E358F1" w:rsidRPr="00E358F1">
        <w:rPr>
          <w:rFonts w:ascii="inherit" w:eastAsia="Times New Roman" w:hAnsi="inherit" w:cs="Times New Roman"/>
          <w:sz w:val="26"/>
          <w:szCs w:val="26"/>
          <w:lang w:eastAsia="ru-RU"/>
        </w:rPr>
        <w:t xml:space="preserve">санкция </w:t>
      </w:r>
      <w:r w:rsidRPr="00E358F1">
        <w:rPr>
          <w:rFonts w:ascii="inherit" w:eastAsia="Times New Roman" w:hAnsi="inherit" w:cs="Times New Roman"/>
          <w:sz w:val="26"/>
          <w:szCs w:val="26"/>
          <w:lang w:eastAsia="ru-RU"/>
        </w:rPr>
        <w:t>которой является административный штраф в размере 3000 рублей.</w:t>
      </w:r>
      <w:r w:rsidR="006A46A9">
        <w:rPr>
          <w:rFonts w:ascii="inherit" w:eastAsia="Times New Roman" w:hAnsi="inherit" w:cs="Times New Roman"/>
          <w:sz w:val="26"/>
          <w:szCs w:val="26"/>
          <w:lang w:eastAsia="ru-RU"/>
        </w:rPr>
        <w:t xml:space="preserve"> С водителями автоинспекторы  провели профилактические беседы, представители учреждения здравоохранения вручили профилактические листовки.</w:t>
      </w:r>
    </w:p>
    <w:p w:rsidR="00071E89" w:rsidRDefault="00071E89" w:rsidP="006A46A9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</w:pPr>
      <w:r w:rsidRPr="00071E89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>Госавтоинспекция напоминает, что в соответствии с требованиями п. 22.9 ПДД РФ перевозка детей допускается при условии обеспечения их безопасности с учетом особенностей конструкции транспортного средства. 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</w:t>
      </w:r>
      <w:r w:rsidR="00E358F1" w:rsidRPr="00E358F1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>м сиденье легкового автомобиля -</w:t>
      </w:r>
      <w:r w:rsidRPr="00071E89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 xml:space="preserve"> только с использованием детских удерживающих устройств.</w:t>
      </w:r>
    </w:p>
    <w:p w:rsidR="00071E89" w:rsidRDefault="006A46A9" w:rsidP="006A46A9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</w:pPr>
      <w:proofErr w:type="gramStart"/>
      <w:r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 xml:space="preserve">Аналогичные мероприятия проводятся Госавтоинспекцией еженедельно, но избежать в текущем году </w:t>
      </w:r>
      <w:r w:rsidR="00071E89" w:rsidRPr="00071E89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>дорожно-транспортн</w:t>
      </w:r>
      <w:r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>ых происшествий</w:t>
      </w:r>
      <w:r w:rsidR="00071E89" w:rsidRPr="00071E89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 xml:space="preserve"> с участием </w:t>
      </w:r>
      <w:r w:rsidR="00E358F1" w:rsidRPr="00E358F1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 xml:space="preserve">детей </w:t>
      </w:r>
      <w:r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>-</w:t>
      </w:r>
      <w:r w:rsidR="00E358F1" w:rsidRPr="00E358F1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 xml:space="preserve"> пассажиров</w:t>
      </w:r>
      <w:r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 xml:space="preserve"> не удалось.</w:t>
      </w:r>
      <w:proofErr w:type="gramEnd"/>
      <w:r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 xml:space="preserve"> Так,</w:t>
      </w:r>
      <w:r w:rsidR="00E358F1" w:rsidRPr="00E358F1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 xml:space="preserve"> в </w:t>
      </w:r>
      <w:proofErr w:type="gramStart"/>
      <w:r w:rsidR="00E358F1" w:rsidRPr="00E358F1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>результате</w:t>
      </w:r>
      <w:proofErr w:type="gramEnd"/>
      <w:r w:rsidR="00E358F1" w:rsidRPr="00E358F1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 xml:space="preserve"> </w:t>
      </w:r>
      <w:r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 xml:space="preserve">2 автоаварий </w:t>
      </w:r>
      <w:r w:rsidR="00E358F1" w:rsidRPr="00E358F1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>пострадало</w:t>
      </w:r>
      <w:r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 xml:space="preserve"> 3 детей пассажиров</w:t>
      </w:r>
      <w:r w:rsidR="00E358F1" w:rsidRPr="00E358F1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 xml:space="preserve">. </w:t>
      </w:r>
      <w:r w:rsidR="00071E89" w:rsidRPr="00071E89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>В о</w:t>
      </w:r>
      <w:r w:rsidR="00E358F1" w:rsidRPr="00E358F1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>дном</w:t>
      </w:r>
      <w:r w:rsidR="00071E89" w:rsidRPr="00071E89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 xml:space="preserve"> случа</w:t>
      </w:r>
      <w:r w:rsidR="00E358F1" w:rsidRPr="00E358F1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>е</w:t>
      </w:r>
      <w:r w:rsidR="00071E89" w:rsidRPr="00071E89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 xml:space="preserve"> </w:t>
      </w:r>
      <w:r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 xml:space="preserve">пострадавший </w:t>
      </w:r>
      <w:r w:rsidR="00E358F1" w:rsidRPr="00E358F1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>ребёнок</w:t>
      </w:r>
      <w:r w:rsidR="00071E89" w:rsidRPr="00071E89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 xml:space="preserve"> в возрасте </w:t>
      </w:r>
      <w:r w:rsidR="00E358F1" w:rsidRPr="00E358F1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>4</w:t>
      </w:r>
      <w:r w:rsidR="00071E89" w:rsidRPr="00071E89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>-х лет перевозились в салоне автомобиля без использования детск</w:t>
      </w:r>
      <w:r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>ого</w:t>
      </w:r>
      <w:r w:rsidR="00071E89" w:rsidRPr="00071E89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 xml:space="preserve"> удерживающ</w:t>
      </w:r>
      <w:r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>его</w:t>
      </w:r>
      <w:r w:rsidR="00071E89" w:rsidRPr="00071E89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 xml:space="preserve"> устройств</w:t>
      </w:r>
      <w:r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>а</w:t>
      </w:r>
      <w:r w:rsidR="00071E89" w:rsidRPr="00071E89"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  <w:t>.</w:t>
      </w:r>
    </w:p>
    <w:p w:rsidR="006A46A9" w:rsidRDefault="006A46A9" w:rsidP="006A46A9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12121"/>
          <w:sz w:val="26"/>
          <w:szCs w:val="26"/>
          <w:lang w:eastAsia="ru-RU"/>
        </w:rPr>
      </w:pPr>
    </w:p>
    <w:p w:rsidR="006A46A9" w:rsidRPr="00017469" w:rsidRDefault="006A46A9" w:rsidP="006A46A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color w:val="212121"/>
          <w:sz w:val="24"/>
          <w:szCs w:val="26"/>
          <w:lang w:eastAsia="ru-RU"/>
        </w:rPr>
      </w:pPr>
      <w:r w:rsidRPr="00017469">
        <w:rPr>
          <w:rFonts w:ascii="inherit" w:eastAsia="Times New Roman" w:hAnsi="inherit" w:cs="Times New Roman"/>
          <w:i/>
          <w:color w:val="212121"/>
          <w:sz w:val="24"/>
          <w:szCs w:val="26"/>
          <w:lang w:eastAsia="ru-RU"/>
        </w:rPr>
        <w:t>Инспектор по пропаганде БДД ОГИБДД</w:t>
      </w:r>
    </w:p>
    <w:p w:rsidR="006A46A9" w:rsidRPr="00017469" w:rsidRDefault="006A46A9" w:rsidP="006A46A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color w:val="212121"/>
          <w:sz w:val="24"/>
          <w:szCs w:val="26"/>
          <w:lang w:eastAsia="ru-RU"/>
        </w:rPr>
      </w:pPr>
      <w:r w:rsidRPr="00017469">
        <w:rPr>
          <w:rFonts w:ascii="inherit" w:eastAsia="Times New Roman" w:hAnsi="inherit" w:cs="Times New Roman"/>
          <w:i/>
          <w:color w:val="212121"/>
          <w:sz w:val="24"/>
          <w:szCs w:val="26"/>
          <w:lang w:eastAsia="ru-RU"/>
        </w:rPr>
        <w:t>Отдела МВД России по Нытвенскому району</w:t>
      </w:r>
    </w:p>
    <w:p w:rsidR="006A46A9" w:rsidRPr="00017469" w:rsidRDefault="006A46A9" w:rsidP="006A46A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i/>
          <w:color w:val="212121"/>
          <w:sz w:val="24"/>
          <w:szCs w:val="26"/>
          <w:lang w:eastAsia="ru-RU"/>
        </w:rPr>
      </w:pPr>
      <w:r w:rsidRPr="00017469">
        <w:rPr>
          <w:rFonts w:ascii="inherit" w:eastAsia="Times New Roman" w:hAnsi="inherit" w:cs="Times New Roman"/>
          <w:i/>
          <w:color w:val="212121"/>
          <w:sz w:val="24"/>
          <w:szCs w:val="26"/>
          <w:lang w:eastAsia="ru-RU"/>
        </w:rPr>
        <w:t xml:space="preserve">ст. лейтенант полиции                                                                 </w:t>
      </w:r>
      <w:r w:rsidR="0016743C" w:rsidRPr="00017469">
        <w:rPr>
          <w:rFonts w:ascii="inherit" w:eastAsia="Times New Roman" w:hAnsi="inherit" w:cs="Times New Roman"/>
          <w:i/>
          <w:color w:val="212121"/>
          <w:sz w:val="24"/>
          <w:szCs w:val="26"/>
          <w:lang w:eastAsia="ru-RU"/>
        </w:rPr>
        <w:t xml:space="preserve">    </w:t>
      </w:r>
      <w:bookmarkStart w:id="0" w:name="_GoBack"/>
      <w:bookmarkEnd w:id="0"/>
      <w:r w:rsidRPr="00017469">
        <w:rPr>
          <w:rFonts w:ascii="inherit" w:eastAsia="Times New Roman" w:hAnsi="inherit" w:cs="Times New Roman"/>
          <w:i/>
          <w:color w:val="212121"/>
          <w:sz w:val="24"/>
          <w:szCs w:val="26"/>
          <w:lang w:eastAsia="ru-RU"/>
        </w:rPr>
        <w:t xml:space="preserve"> В.В. Смирнова</w:t>
      </w:r>
    </w:p>
    <w:p w:rsidR="000D4F79" w:rsidRPr="00E358F1" w:rsidRDefault="00EB1CBE" w:rsidP="00017469">
      <w:pPr>
        <w:spacing w:after="0"/>
        <w:jc w:val="center"/>
        <w:rPr>
          <w:sz w:val="26"/>
          <w:szCs w:val="26"/>
        </w:rPr>
      </w:pPr>
      <w:hyperlink r:id="rId4" w:history="1">
        <w:r w:rsidR="00071E89" w:rsidRPr="00E358F1">
          <w:rPr>
            <w:rFonts w:ascii="inherit" w:eastAsia="Times New Roman" w:hAnsi="inherit" w:cs="Arial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br/>
        </w:r>
      </w:hyperlink>
      <w:r w:rsidR="00017469">
        <w:rPr>
          <w:noProof/>
          <w:lang w:eastAsia="ru-RU"/>
        </w:rPr>
        <w:drawing>
          <wp:inline distT="0" distB="0" distL="0" distR="0">
            <wp:extent cx="3131904" cy="2340000"/>
            <wp:effectExtent l="19050" t="0" r="0" b="0"/>
            <wp:docPr id="1" name="Рисунок 1" descr="C:\Documents and Settings\Надежда Леонидовна\Local Settings\Temporary Internet Files\Content.Word\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IMG_002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904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7469">
        <w:t xml:space="preserve"> </w:t>
      </w:r>
      <w:r w:rsidR="00017469">
        <w:rPr>
          <w:noProof/>
          <w:lang w:eastAsia="ru-RU"/>
        </w:rPr>
        <w:drawing>
          <wp:inline distT="0" distB="0" distL="0" distR="0">
            <wp:extent cx="3123223" cy="2340000"/>
            <wp:effectExtent l="19050" t="0" r="977" b="0"/>
            <wp:docPr id="4" name="Рисунок 4" descr="C:\Documents and Settings\Надежда Леонидовна\Local Settings\Temporary Internet Files\Content.Word\IMG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IMG_003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223" cy="23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F79" w:rsidRPr="00E358F1" w:rsidSect="00017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87F"/>
    <w:rsid w:val="0001487F"/>
    <w:rsid w:val="00017469"/>
    <w:rsid w:val="00022898"/>
    <w:rsid w:val="00071E89"/>
    <w:rsid w:val="0016743C"/>
    <w:rsid w:val="002C563D"/>
    <w:rsid w:val="006A46A9"/>
    <w:rsid w:val="00BA09FA"/>
    <w:rsid w:val="00E358F1"/>
    <w:rsid w:val="00EB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61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9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954">
          <w:marLeft w:val="6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84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83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magcity74.ru/news/45944-pisem-schastja-budet-bolshe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4</cp:revision>
  <dcterms:created xsi:type="dcterms:W3CDTF">2018-06-15T02:35:00Z</dcterms:created>
  <dcterms:modified xsi:type="dcterms:W3CDTF">2018-06-15T02:37:00Z</dcterms:modified>
</cp:coreProperties>
</file>